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  <w:r w:rsidRPr="00EA3FFD">
        <w:rPr>
          <w:rFonts w:ascii="Book Antiqua" w:hAnsi="Book Antiqua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139272E" wp14:editId="78A0DDEF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565150" cy="589280"/>
            <wp:effectExtent l="0" t="0" r="6350" b="1270"/>
            <wp:wrapSquare wrapText="right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  <w:r w:rsidRPr="00EA3FFD">
        <w:rPr>
          <w:rFonts w:ascii="Book Antiqua" w:hAnsi="Book Antiqua"/>
          <w:sz w:val="22"/>
          <w:szCs w:val="22"/>
        </w:rPr>
        <w:t xml:space="preserve">         </w:t>
      </w: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</w:p>
    <w:p w:rsidR="006E1529" w:rsidRPr="00EA3FFD" w:rsidRDefault="006E1529" w:rsidP="006E1529">
      <w:pPr>
        <w:jc w:val="center"/>
        <w:rPr>
          <w:rFonts w:ascii="Book Antiqua" w:hAnsi="Book Antiqua"/>
          <w:b/>
          <w:sz w:val="22"/>
          <w:szCs w:val="22"/>
        </w:rPr>
      </w:pPr>
    </w:p>
    <w:p w:rsidR="006E1529" w:rsidRPr="00EA3FFD" w:rsidRDefault="006E1529" w:rsidP="006E1529">
      <w:pPr>
        <w:jc w:val="center"/>
        <w:rPr>
          <w:rFonts w:ascii="Book Antiqua" w:eastAsia="Batang" w:hAnsi="Book Antiqua"/>
          <w:b/>
          <w:bCs/>
          <w:sz w:val="22"/>
          <w:szCs w:val="22"/>
        </w:rPr>
      </w:pPr>
      <w:r w:rsidRPr="00EA3FFD">
        <w:rPr>
          <w:rFonts w:ascii="Book Antiqua" w:hAnsi="Book Antiqua"/>
          <w:b/>
          <w:bCs/>
          <w:sz w:val="22"/>
          <w:szCs w:val="22"/>
        </w:rPr>
        <w:t>Republika e Kosovës</w:t>
      </w:r>
    </w:p>
    <w:p w:rsidR="006E1529" w:rsidRPr="00EA3FFD" w:rsidRDefault="006E1529" w:rsidP="006E1529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EA3FFD">
        <w:rPr>
          <w:rFonts w:ascii="Book Antiqua" w:eastAsia="Batang" w:hAnsi="Book Antiqua"/>
          <w:b/>
          <w:bCs/>
          <w:sz w:val="22"/>
          <w:szCs w:val="22"/>
        </w:rPr>
        <w:t xml:space="preserve">Republika Kosovo - </w:t>
      </w:r>
      <w:r w:rsidRPr="00EA3FFD">
        <w:rPr>
          <w:rFonts w:ascii="Book Antiqua" w:hAnsi="Book Antiqua"/>
          <w:b/>
          <w:bCs/>
          <w:sz w:val="22"/>
          <w:szCs w:val="22"/>
        </w:rPr>
        <w:t>Republic of Kosovo</w:t>
      </w:r>
    </w:p>
    <w:p w:rsidR="006E1529" w:rsidRPr="00EA3FFD" w:rsidRDefault="006E1529" w:rsidP="00B61599">
      <w:pPr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 w:rsidRPr="00EA3FFD">
        <w:rPr>
          <w:rFonts w:ascii="Book Antiqua" w:hAnsi="Book Antiqua"/>
          <w:b/>
          <w:bCs/>
          <w:i/>
          <w:iCs/>
          <w:sz w:val="22"/>
          <w:szCs w:val="22"/>
        </w:rPr>
        <w:t>Qeveria – Vlada - Government</w:t>
      </w:r>
    </w:p>
    <w:p w:rsidR="006E1529" w:rsidRPr="00EA3FFD" w:rsidRDefault="006E1529" w:rsidP="006E1529">
      <w:pPr>
        <w:jc w:val="center"/>
        <w:rPr>
          <w:rFonts w:ascii="Book Antiqua" w:hAnsi="Book Antiqua"/>
          <w:bCs/>
          <w:sz w:val="22"/>
          <w:szCs w:val="22"/>
        </w:rPr>
      </w:pPr>
      <w:r w:rsidRPr="00EA3FFD">
        <w:rPr>
          <w:rFonts w:ascii="Book Antiqua" w:hAnsi="Book Antiqua"/>
          <w:sz w:val="22"/>
          <w:szCs w:val="22"/>
        </w:rPr>
        <w:t>Ministria e Bujqësisë, Pylltarisë dhe Zhvillimit Rural</w:t>
      </w: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  <w:r w:rsidRPr="00EA3FFD">
        <w:rPr>
          <w:rFonts w:ascii="Book Antiqua" w:hAnsi="Book Antiqua"/>
          <w:sz w:val="22"/>
          <w:szCs w:val="22"/>
        </w:rPr>
        <w:t>Ministarstvo Poljoprivrede, Šumarstva i Ruralnog Razvoja</w:t>
      </w: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  <w:r w:rsidRPr="00EA3FFD">
        <w:rPr>
          <w:rFonts w:ascii="Book Antiqua" w:hAnsi="Book Antiqua"/>
          <w:sz w:val="22"/>
          <w:szCs w:val="22"/>
        </w:rPr>
        <w:t>Ministry of Agriculture, Forestry and Rural Development</w:t>
      </w:r>
    </w:p>
    <w:p w:rsidR="006E1529" w:rsidRPr="00EA3FFD" w:rsidRDefault="006E1529" w:rsidP="006E1529">
      <w:pPr>
        <w:jc w:val="center"/>
        <w:rPr>
          <w:rFonts w:ascii="Book Antiqua" w:hAnsi="Book Antiqua"/>
          <w:sz w:val="22"/>
          <w:szCs w:val="22"/>
        </w:rPr>
      </w:pPr>
    </w:p>
    <w:p w:rsidR="006E1529" w:rsidRPr="00EA3FFD" w:rsidRDefault="006E1529" w:rsidP="006E1529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 w:rsidRPr="00EA3FFD">
        <w:rPr>
          <w:rFonts w:ascii="Book Antiqua" w:hAnsi="Book Antiqua"/>
          <w:b/>
          <w:i/>
          <w:sz w:val="22"/>
          <w:szCs w:val="22"/>
          <w:lang w:eastAsia="sr-Latn-CS"/>
        </w:rPr>
        <w:t>Agjencia për Zhvillimin e Bujqësisë / Agencija za Razvoj Poloprivrede /</w:t>
      </w:r>
    </w:p>
    <w:p w:rsidR="006E1529" w:rsidRDefault="006E1529" w:rsidP="006E1529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r w:rsidRPr="00EA3FFD"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B61599" w:rsidRDefault="00B61599" w:rsidP="006E1529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</w:p>
    <w:p w:rsidR="00B61599" w:rsidRPr="003F37B6" w:rsidRDefault="00B61599" w:rsidP="00B61599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rFonts w:ascii="Book Antiqua" w:hAnsi="Book Antiqua"/>
          <w:b/>
          <w:sz w:val="24"/>
          <w:szCs w:val="24"/>
        </w:rPr>
      </w:pPr>
      <w:r w:rsidRPr="003F37B6">
        <w:rPr>
          <w:rStyle w:val="longtext1"/>
          <w:rFonts w:ascii="Book Antiqua" w:hAnsi="Book Antiqua"/>
          <w:b/>
          <w:sz w:val="24"/>
          <w:szCs w:val="24"/>
        </w:rPr>
        <w:t>THIRRJA PËR APLIKIM</w:t>
      </w:r>
    </w:p>
    <w:p w:rsidR="00B61599" w:rsidRPr="003F37B6" w:rsidRDefault="00B61599" w:rsidP="00B61599">
      <w:pPr>
        <w:autoSpaceDE w:val="0"/>
        <w:autoSpaceDN w:val="0"/>
        <w:adjustRightInd w:val="0"/>
        <w:spacing w:line="276" w:lineRule="auto"/>
        <w:ind w:left="360"/>
        <w:jc w:val="center"/>
        <w:rPr>
          <w:rStyle w:val="longtext1"/>
          <w:rFonts w:ascii="Book Antiqua" w:hAnsi="Book Antiqua"/>
          <w:b/>
          <w:sz w:val="24"/>
          <w:szCs w:val="24"/>
        </w:rPr>
      </w:pPr>
      <w:r w:rsidRPr="003F37B6">
        <w:rPr>
          <w:rStyle w:val="longtext1"/>
          <w:rFonts w:ascii="Book Antiqua" w:hAnsi="Book Antiqua"/>
          <w:b/>
          <w:sz w:val="24"/>
          <w:szCs w:val="24"/>
        </w:rPr>
        <w:t>PËR FERMERËT DHE EKONOMITË BUJQËSORE TË REPUBLIKËS SË KOSOVËS</w:t>
      </w:r>
    </w:p>
    <w:p w:rsidR="00D12813" w:rsidRPr="00EA3FFD" w:rsidRDefault="00D12813" w:rsidP="00B61599">
      <w:pPr>
        <w:autoSpaceDE w:val="0"/>
        <w:autoSpaceDN w:val="0"/>
        <w:adjustRightInd w:val="0"/>
        <w:spacing w:line="276" w:lineRule="auto"/>
        <w:rPr>
          <w:rStyle w:val="longtext1"/>
          <w:rFonts w:ascii="Book Antiqua" w:hAnsi="Book Antiqua"/>
          <w:b/>
          <w:sz w:val="22"/>
          <w:szCs w:val="22"/>
        </w:rPr>
      </w:pPr>
    </w:p>
    <w:p w:rsidR="00952D63" w:rsidRDefault="00291F6E" w:rsidP="009226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M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e 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qëllim të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mbështe</w:t>
      </w:r>
      <w:r w:rsidR="002525F6">
        <w:rPr>
          <w:rStyle w:val="longtext1"/>
          <w:rFonts w:ascii="Book Antiqua" w:hAnsi="Book Antiqua"/>
          <w:sz w:val="22"/>
          <w:szCs w:val="22"/>
        </w:rPr>
        <w:t>tj</w:t>
      </w:r>
      <w:r w:rsidR="00922604">
        <w:rPr>
          <w:rStyle w:val="longtext1"/>
          <w:rFonts w:ascii="Book Antiqua" w:hAnsi="Book Antiqua"/>
          <w:sz w:val="22"/>
          <w:szCs w:val="22"/>
        </w:rPr>
        <w:t>e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s</w:t>
      </w:r>
      <w:r w:rsidR="002525F6">
        <w:rPr>
          <w:rStyle w:val="longtext1"/>
          <w:rFonts w:ascii="Book Antiqua" w:hAnsi="Book Antiqua"/>
          <w:sz w:val="22"/>
          <w:szCs w:val="22"/>
        </w:rPr>
        <w:t xml:space="preserve"> 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aftësisë konku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>rruese të sektorit agro-rural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 xml:space="preserve">, </w:t>
      </w:r>
      <w:r w:rsidR="002525F6">
        <w:rPr>
          <w:rStyle w:val="longtext1"/>
          <w:rFonts w:ascii="Book Antiqua" w:hAnsi="Book Antiqua"/>
          <w:sz w:val="22"/>
          <w:szCs w:val="22"/>
        </w:rPr>
        <w:t>rritjen e prodhimit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produktivitetit</w:t>
      </w:r>
      <w:r w:rsidR="006746F9" w:rsidRPr="00EA3FFD">
        <w:rPr>
          <w:rStyle w:val="longtext1"/>
          <w:rFonts w:ascii="Book Antiqua" w:hAnsi="Book Antiqua"/>
          <w:sz w:val="22"/>
          <w:szCs w:val="22"/>
        </w:rPr>
        <w:t xml:space="preserve">, përmirësimin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sigurisë së ushqimit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, përdorimin e teknologjisë moderne, diversifikimin e </w:t>
      </w:r>
      <w:r w:rsidR="002A1CB6" w:rsidRPr="00EA3FFD">
        <w:rPr>
          <w:rStyle w:val="longtext1"/>
          <w:rFonts w:ascii="Book Antiqua" w:hAnsi="Book Antiqua"/>
          <w:sz w:val="22"/>
          <w:szCs w:val="22"/>
        </w:rPr>
        <w:t>aktiviteteve n</w:t>
      </w:r>
      <w:r w:rsidR="00B570FD">
        <w:rPr>
          <w:rStyle w:val="longtext1"/>
          <w:rFonts w:ascii="Book Antiqua" w:hAnsi="Book Antiqua"/>
          <w:sz w:val="22"/>
          <w:szCs w:val="22"/>
        </w:rPr>
        <w:t xml:space="preserve">ë ferma dhe biznese </w:t>
      </w:r>
      <w:r w:rsidR="004A3234" w:rsidRPr="00EA3FFD">
        <w:rPr>
          <w:rStyle w:val="longtext1"/>
          <w:rFonts w:ascii="Book Antiqua" w:hAnsi="Book Antiqua"/>
          <w:sz w:val="22"/>
          <w:szCs w:val="22"/>
        </w:rPr>
        <w:t>rurale,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m</w:t>
      </w:r>
      <w:r w:rsidR="000F2EC1">
        <w:rPr>
          <w:rStyle w:val="longtext1"/>
          <w:rFonts w:ascii="Book Antiqua" w:hAnsi="Book Antiqua"/>
          <w:sz w:val="22"/>
          <w:szCs w:val="22"/>
        </w:rPr>
        <w:t>brojtja e mjedisit dhe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922604">
        <w:rPr>
          <w:rStyle w:val="longtext1"/>
          <w:rFonts w:ascii="Book Antiqua" w:hAnsi="Book Antiqua"/>
          <w:sz w:val="22"/>
          <w:szCs w:val="22"/>
        </w:rPr>
        <w:t xml:space="preserve"> resurseve natyrore, k</w:t>
      </w:r>
      <w:r>
        <w:rPr>
          <w:rStyle w:val="longtext1"/>
          <w:rFonts w:ascii="Book Antiqua" w:hAnsi="Book Antiqua"/>
          <w:sz w:val="22"/>
          <w:szCs w:val="22"/>
        </w:rPr>
        <w:t>rijimin e vendeve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EA3FFD" w:rsidRPr="00EA3FFD">
        <w:rPr>
          <w:rStyle w:val="longtext1"/>
          <w:rFonts w:ascii="Book Antiqua" w:hAnsi="Book Antiqua"/>
          <w:sz w:val="22"/>
          <w:szCs w:val="22"/>
        </w:rPr>
        <w:t xml:space="preserve"> punës dhe zvogël</w:t>
      </w:r>
      <w:r w:rsidR="00D67A89">
        <w:rPr>
          <w:rStyle w:val="longtext1"/>
          <w:rFonts w:ascii="Book Antiqua" w:hAnsi="Book Antiqua"/>
          <w:sz w:val="22"/>
          <w:szCs w:val="22"/>
        </w:rPr>
        <w:t>i</w:t>
      </w:r>
      <w:r>
        <w:rPr>
          <w:rStyle w:val="longtext1"/>
          <w:rFonts w:ascii="Book Antiqua" w:hAnsi="Book Antiqua"/>
          <w:sz w:val="22"/>
          <w:szCs w:val="22"/>
        </w:rPr>
        <w:t>min e bilancit negativ tregtar.</w:t>
      </w:r>
    </w:p>
    <w:p w:rsidR="002A1CB6" w:rsidRDefault="00922604" w:rsidP="00922604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>Ministria e Bujq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sis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, Pylltaris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 xml:space="preserve"> dhe Zhvillimit Rural – Agjencia p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r Zhvillimin e Bujq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sis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, shpall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 xml:space="preserve"> thirrje p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r aplikim p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r fermer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>t, agro-p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>
        <w:rPr>
          <w:rStyle w:val="longtext1"/>
          <w:rFonts w:ascii="Book Antiqua" w:hAnsi="Book Antiqua"/>
          <w:sz w:val="22"/>
          <w:szCs w:val="22"/>
        </w:rPr>
        <w:t xml:space="preserve">rpunuesit dhe bizneset rurale </w:t>
      </w:r>
      <w:r w:rsidR="00291F6E">
        <w:rPr>
          <w:rStyle w:val="longtext1"/>
          <w:rFonts w:ascii="Book Antiqua" w:hAnsi="Book Antiqua"/>
          <w:sz w:val="22"/>
          <w:szCs w:val="22"/>
        </w:rPr>
        <w:t>p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F6E">
        <w:rPr>
          <w:rStyle w:val="longtext1"/>
          <w:rFonts w:ascii="Book Antiqua" w:hAnsi="Book Antiqua"/>
          <w:sz w:val="22"/>
          <w:szCs w:val="22"/>
        </w:rPr>
        <w:t>r k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F6E">
        <w:rPr>
          <w:rStyle w:val="longtext1"/>
          <w:rFonts w:ascii="Book Antiqua" w:hAnsi="Book Antiqua"/>
          <w:sz w:val="22"/>
          <w:szCs w:val="22"/>
        </w:rPr>
        <w:t>to masa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F6E">
        <w:rPr>
          <w:rStyle w:val="longtext1"/>
          <w:rFonts w:ascii="Book Antiqua" w:hAnsi="Book Antiqua"/>
          <w:sz w:val="22"/>
          <w:szCs w:val="22"/>
        </w:rPr>
        <w:t xml:space="preserve"> Programit 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F6E">
        <w:rPr>
          <w:rStyle w:val="longtext1"/>
          <w:rFonts w:ascii="Book Antiqua" w:hAnsi="Book Antiqua"/>
          <w:sz w:val="22"/>
          <w:szCs w:val="22"/>
        </w:rPr>
        <w:t xml:space="preserve"> Zhvillimit Rural 2020/21</w:t>
      </w:r>
      <w:r w:rsidR="00616743">
        <w:rPr>
          <w:rStyle w:val="longtext1"/>
          <w:rFonts w:ascii="Book Antiqua" w:hAnsi="Book Antiqua"/>
          <w:sz w:val="22"/>
          <w:szCs w:val="22"/>
        </w:rPr>
        <w:t>.</w:t>
      </w:r>
    </w:p>
    <w:p w:rsidR="000F2EC1" w:rsidRPr="00EA3FFD" w:rsidRDefault="000F2EC1" w:rsidP="00EA3FF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MASA 101:  Investimet në asetet fizike në ekonomitë bujqësore</w:t>
      </w:r>
      <w:r w:rsidR="00E7176E">
        <w:rPr>
          <w:rStyle w:val="longtext1"/>
          <w:rFonts w:ascii="Book Antiqua" w:hAnsi="Book Antiqua"/>
          <w:sz w:val="22"/>
          <w:szCs w:val="22"/>
        </w:rPr>
        <w:t>:</w:t>
      </w:r>
    </w:p>
    <w:p w:rsidR="006E1529" w:rsidRPr="00EA3FFD" w:rsidRDefault="00936DE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a. S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ektori 101 - Pemë drufrutore </w:t>
      </w:r>
    </w:p>
    <w:p w:rsidR="006E1529" w:rsidRPr="00EA3FFD" w:rsidRDefault="00936DE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b. S</w:t>
      </w:r>
      <w:r w:rsidR="009829AE" w:rsidRPr="00EA3FFD">
        <w:rPr>
          <w:rStyle w:val="longtext1"/>
          <w:rFonts w:ascii="Book Antiqua" w:hAnsi="Book Antiqua"/>
          <w:sz w:val="22"/>
          <w:szCs w:val="22"/>
        </w:rPr>
        <w:t>ektori 101.1</w:t>
      </w:r>
      <w:r w:rsidR="00952D63">
        <w:rPr>
          <w:rStyle w:val="longtext1"/>
          <w:rFonts w:ascii="Book Antiqua" w:hAnsi="Book Antiqua"/>
          <w:sz w:val="22"/>
          <w:szCs w:val="22"/>
        </w:rPr>
        <w:t>.1</w:t>
      </w:r>
      <w:r w:rsidR="009829AE" w:rsidRPr="00EA3FFD">
        <w:rPr>
          <w:rStyle w:val="longtext1"/>
          <w:rFonts w:ascii="Book Antiqua" w:hAnsi="Book Antiqua"/>
          <w:sz w:val="22"/>
          <w:szCs w:val="22"/>
        </w:rPr>
        <w:t xml:space="preserve"> -</w:t>
      </w:r>
      <w:r w:rsidR="00291F6E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9829AE" w:rsidRPr="00EA3FFD">
        <w:rPr>
          <w:rStyle w:val="longtext1"/>
          <w:rFonts w:ascii="Book Antiqua" w:hAnsi="Book Antiqua"/>
          <w:sz w:val="22"/>
          <w:szCs w:val="22"/>
        </w:rPr>
        <w:t>Pem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arrore</w:t>
      </w:r>
    </w:p>
    <w:p w:rsidR="006E1529" w:rsidRPr="00EA3FFD" w:rsidRDefault="0041537F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c. S</w:t>
      </w:r>
      <w:r w:rsidR="00291F6E">
        <w:rPr>
          <w:rStyle w:val="longtext1"/>
          <w:rFonts w:ascii="Book Antiqua" w:hAnsi="Book Antiqua"/>
          <w:sz w:val="22"/>
          <w:szCs w:val="22"/>
        </w:rPr>
        <w:t xml:space="preserve">ektori   101.2 -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Serra</w:t>
      </w:r>
    </w:p>
    <w:p w:rsidR="00821DC6" w:rsidRPr="00EA3FFD" w:rsidRDefault="00821DC6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6E1529" w:rsidP="007B4C78">
      <w:pPr>
        <w:autoSpaceDE w:val="0"/>
        <w:autoSpaceDN w:val="0"/>
        <w:adjustRightInd w:val="0"/>
        <w:spacing w:line="276" w:lineRule="auto"/>
        <w:ind w:left="360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MASA 103: Investimet në asetet fizike në përpunimin dhe tregti</w:t>
      </w:r>
      <w:r w:rsidR="00284BF0" w:rsidRPr="00EA3FFD">
        <w:rPr>
          <w:rStyle w:val="longtext1"/>
          <w:rFonts w:ascii="Book Antiqua" w:hAnsi="Book Antiqua"/>
          <w:sz w:val="22"/>
          <w:szCs w:val="22"/>
        </w:rPr>
        <w:t>min e prodhimeve bujqësore;</w:t>
      </w:r>
    </w:p>
    <w:p w:rsidR="006E1529" w:rsidRPr="00EA3FFD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a. Sektori 103.1- Përpunimi i qum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shtit </w:t>
      </w:r>
    </w:p>
    <w:p w:rsidR="006E1529" w:rsidRPr="00EA3FFD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b. S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ektori 103.2- Përpunimi i mishit</w:t>
      </w:r>
    </w:p>
    <w:p w:rsidR="006E1529" w:rsidRPr="00EA3FFD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c. S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ektori 103.3-</w:t>
      </w:r>
      <w:r w:rsidR="00632BA5" w:rsidRPr="00EA3FFD">
        <w:rPr>
          <w:rStyle w:val="longtext1"/>
          <w:rFonts w:ascii="Book Antiqua" w:hAnsi="Book Antiqua"/>
          <w:sz w:val="22"/>
          <w:szCs w:val="22"/>
        </w:rPr>
        <w:t xml:space="preserve"> Përpunimi i pem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32BA5" w:rsidRPr="00EA3FFD">
        <w:rPr>
          <w:rStyle w:val="longtext1"/>
          <w:rFonts w:ascii="Book Antiqua" w:hAnsi="Book Antiqua"/>
          <w:sz w:val="22"/>
          <w:szCs w:val="22"/>
        </w:rPr>
        <w:t>ve dhe perimev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e</w:t>
      </w:r>
    </w:p>
    <w:p w:rsidR="00821DC6" w:rsidRPr="00EA3FFD" w:rsidRDefault="000E7BA4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d. Sektori 103.4- Prodhimi i ver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s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821DC6" w:rsidRPr="00EA3FFD" w:rsidRDefault="006E1529" w:rsidP="00821DC6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MASA 302: Diversifikimi i fermave dhe zhvillimi i bizneseve</w:t>
      </w:r>
    </w:p>
    <w:p w:rsidR="006E1529" w:rsidRPr="00EA3FFD" w:rsidRDefault="00821DC6" w:rsidP="00821DC6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        </w:t>
      </w:r>
      <w:r w:rsidR="00325C09" w:rsidRPr="00EA3FFD">
        <w:rPr>
          <w:rStyle w:val="longtext1"/>
          <w:rFonts w:ascii="Book Antiqua" w:hAnsi="Book Antiqua"/>
          <w:sz w:val="22"/>
          <w:szCs w:val="22"/>
        </w:rPr>
        <w:t xml:space="preserve">a. </w:t>
      </w:r>
      <w:r w:rsidR="000E5A75" w:rsidRPr="00EA3FFD">
        <w:rPr>
          <w:rStyle w:val="longtext1"/>
          <w:rFonts w:ascii="Book Antiqua" w:hAnsi="Book Antiqua"/>
          <w:sz w:val="22"/>
          <w:szCs w:val="22"/>
        </w:rPr>
        <w:t>N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n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325C09" w:rsidRPr="00EA3FFD">
        <w:rPr>
          <w:rStyle w:val="longtext1"/>
          <w:rFonts w:ascii="Book Antiqua" w:hAnsi="Book Antiqua"/>
          <w:sz w:val="22"/>
          <w:szCs w:val="22"/>
        </w:rPr>
        <w:t>masa 302.1 –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Bletar</w:t>
      </w:r>
      <w:r w:rsidR="00785174">
        <w:rPr>
          <w:rStyle w:val="longtext1"/>
          <w:rFonts w:ascii="Book Antiqua" w:hAnsi="Book Antiqua"/>
          <w:sz w:val="22"/>
          <w:szCs w:val="22"/>
        </w:rPr>
        <w:t>ia prodhimi promovimi i mjaltit</w:t>
      </w:r>
    </w:p>
    <w:p w:rsidR="006E1529" w:rsidRPr="00EA3FFD" w:rsidRDefault="000E5A7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 b. N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n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masa  302.3 – Përpunimi i prodhimeve në fermë</w:t>
      </w:r>
    </w:p>
    <w:p w:rsidR="006E1529" w:rsidRPr="00EA3FFD" w:rsidRDefault="000E5A75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 c. N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n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masa  302.4 – Zhvillimi i aktiviteteve artizanale </w:t>
      </w:r>
    </w:p>
    <w:p w:rsidR="00641078" w:rsidRPr="00EA3FFD" w:rsidRDefault="000E5A75" w:rsidP="00C81DC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   d. N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n-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mas</w:t>
      </w:r>
      <w:r w:rsidR="009D74DE" w:rsidRPr="00EA3FFD">
        <w:rPr>
          <w:rStyle w:val="longtext1"/>
          <w:rFonts w:ascii="Book Antiqua" w:hAnsi="Book Antiqua"/>
          <w:sz w:val="22"/>
          <w:szCs w:val="22"/>
        </w:rPr>
        <w:t>a  302.7</w:t>
      </w:r>
      <w:r w:rsidR="00C81DCD" w:rsidRPr="00EA3FFD">
        <w:rPr>
          <w:rStyle w:val="longtext1"/>
          <w:rFonts w:ascii="Book Antiqua" w:hAnsi="Book Antiqua"/>
          <w:sz w:val="22"/>
          <w:szCs w:val="22"/>
        </w:rPr>
        <w:t xml:space="preserve"> – </w:t>
      </w:r>
      <w:r w:rsidR="00641078" w:rsidRPr="00EA3FFD">
        <w:rPr>
          <w:rStyle w:val="longtext1"/>
          <w:rFonts w:ascii="Book Antiqua" w:hAnsi="Book Antiqua"/>
          <w:sz w:val="22"/>
          <w:szCs w:val="22"/>
        </w:rPr>
        <w:t>Rritja e shpez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ve pë</w:t>
      </w:r>
      <w:r w:rsidR="00641078" w:rsidRPr="00EA3FFD">
        <w:rPr>
          <w:rStyle w:val="longtext1"/>
          <w:rFonts w:ascii="Book Antiqua" w:hAnsi="Book Antiqua"/>
          <w:sz w:val="22"/>
          <w:szCs w:val="22"/>
        </w:rPr>
        <w:t>r vez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="00641078" w:rsidRPr="00EA3FFD">
        <w:rPr>
          <w:rStyle w:val="longtext1"/>
          <w:rFonts w:ascii="Book Antiqua" w:hAnsi="Book Antiqua"/>
          <w:sz w:val="22"/>
          <w:szCs w:val="22"/>
        </w:rPr>
        <w:t xml:space="preserve"> dhe për mish.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6E1529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MASA: Ujitja e tokave bujqësore.</w:t>
      </w:r>
    </w:p>
    <w:p w:rsidR="00D67A89" w:rsidRDefault="00D67A8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D67A89" w:rsidRDefault="00D67A8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>
        <w:rPr>
          <w:rStyle w:val="longtext1"/>
          <w:rFonts w:ascii="Book Antiqua" w:hAnsi="Book Antiqua"/>
          <w:sz w:val="22"/>
          <w:szCs w:val="22"/>
        </w:rPr>
        <w:t xml:space="preserve">Buxheti i planifikuar për zbatimin e këtyre masave është </w:t>
      </w:r>
      <w:r w:rsidRPr="00D67A89">
        <w:rPr>
          <w:rStyle w:val="longtext1"/>
          <w:rFonts w:ascii="Book Antiqua" w:hAnsi="Book Antiqua"/>
          <w:sz w:val="22"/>
          <w:szCs w:val="22"/>
        </w:rPr>
        <w:t>16,700,000 (gjash</w:t>
      </w:r>
      <w:r>
        <w:rPr>
          <w:rStyle w:val="longtext1"/>
          <w:rFonts w:ascii="Book Antiqua" w:hAnsi="Book Antiqua"/>
          <w:sz w:val="22"/>
          <w:szCs w:val="22"/>
        </w:rPr>
        <w:t>tëmbëdhjetë milion e shtatëqind</w:t>
      </w:r>
      <w:r w:rsidRPr="00D67A89">
        <w:rPr>
          <w:rStyle w:val="longtext1"/>
          <w:rFonts w:ascii="Book Antiqua" w:hAnsi="Book Antiqua"/>
          <w:sz w:val="22"/>
          <w:szCs w:val="22"/>
        </w:rPr>
        <w:t xml:space="preserve"> mijë euro</w:t>
      </w:r>
      <w:r w:rsidR="0029170C">
        <w:rPr>
          <w:rStyle w:val="longtext1"/>
          <w:rFonts w:ascii="Book Antiqua" w:hAnsi="Book Antiqua"/>
          <w:sz w:val="22"/>
          <w:szCs w:val="22"/>
        </w:rPr>
        <w:t>)</w:t>
      </w:r>
      <w:r w:rsidRPr="00D67A89">
        <w:rPr>
          <w:rStyle w:val="longtext1"/>
          <w:rFonts w:ascii="Book Antiqua" w:hAnsi="Book Antiqua"/>
          <w:sz w:val="22"/>
          <w:szCs w:val="22"/>
        </w:rPr>
        <w:t>.</w:t>
      </w:r>
    </w:p>
    <w:p w:rsidR="00D67A89" w:rsidRDefault="00D67A8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DF2C58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Për të gjith</w:t>
      </w:r>
      <w:r w:rsidR="00E7176E">
        <w:rPr>
          <w:rStyle w:val="longtext1"/>
          <w:rFonts w:ascii="Book Antiqua" w:hAnsi="Book Antiqua"/>
          <w:sz w:val="22"/>
          <w:szCs w:val="22"/>
        </w:rPr>
        <w:t>a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procedurat e aplikimit dhe dokumentacionin e nevojshëm, </w:t>
      </w:r>
      <w:r w:rsidR="00D67A89" w:rsidRPr="00D67A89">
        <w:rPr>
          <w:rStyle w:val="longtext1"/>
          <w:rFonts w:ascii="Book Antiqua" w:hAnsi="Book Antiqua"/>
          <w:sz w:val="22"/>
          <w:szCs w:val="22"/>
        </w:rPr>
        <w:t xml:space="preserve">Agjencia për Zhvillimin e Bujqësisë ka përgatitur udhëzues për aplikant </w:t>
      </w:r>
      <w:r w:rsidR="00D67A89">
        <w:rPr>
          <w:rStyle w:val="longtext1"/>
          <w:rFonts w:ascii="Book Antiqua" w:hAnsi="Book Antiqua"/>
          <w:sz w:val="22"/>
          <w:szCs w:val="22"/>
        </w:rPr>
        <w:t>t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 cilët do t</w:t>
      </w:r>
      <w:r w:rsidR="0029101E">
        <w:rPr>
          <w:rStyle w:val="longtext1"/>
          <w:rFonts w:ascii="Book Antiqua" w:hAnsi="Book Antiqua"/>
          <w:sz w:val="22"/>
          <w:szCs w:val="22"/>
        </w:rPr>
        <w:t>’</w:t>
      </w:r>
      <w:r w:rsidR="00D67A89">
        <w:rPr>
          <w:rStyle w:val="longtext1"/>
          <w:rFonts w:ascii="Book Antiqua" w:hAnsi="Book Antiqua"/>
          <w:sz w:val="22"/>
          <w:szCs w:val="22"/>
        </w:rPr>
        <w:t xml:space="preserve">i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gjeni në ueb</w:t>
      </w:r>
      <w:r w:rsidR="00E919ED" w:rsidRPr="00EA3FFD">
        <w:rPr>
          <w:rStyle w:val="longtext1"/>
          <w:rFonts w:ascii="Book Antiqua" w:hAnsi="Book Antiqua"/>
          <w:sz w:val="22"/>
          <w:szCs w:val="22"/>
        </w:rPr>
        <w:t xml:space="preserve">-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faqen </w:t>
      </w:r>
      <w:r w:rsidR="00952D63">
        <w:fldChar w:fldCharType="begin"/>
      </w:r>
      <w:r w:rsidR="00952D63">
        <w:instrText xml:space="preserve"> HYPERLINK "http://www.azhb-ks.net" </w:instrText>
      </w:r>
      <w:r w:rsidR="00952D63">
        <w:fldChar w:fldCharType="separate"/>
      </w:r>
      <w:r w:rsidR="00616743" w:rsidRPr="001F232E">
        <w:rPr>
          <w:rStyle w:val="Hyperlink"/>
          <w:rFonts w:ascii="Book Antiqua" w:hAnsi="Book Antiqua"/>
          <w:sz w:val="22"/>
          <w:szCs w:val="22"/>
        </w:rPr>
        <w:t>www.azhb-ks.net</w:t>
      </w:r>
      <w:r w:rsidR="00952D63">
        <w:rPr>
          <w:rStyle w:val="Hyperlink"/>
          <w:rFonts w:ascii="Book Antiqua" w:hAnsi="Book Antiqua"/>
          <w:sz w:val="22"/>
          <w:szCs w:val="22"/>
        </w:rPr>
        <w:fldChar w:fldCharType="end"/>
      </w:r>
      <w:r w:rsidR="006E1529" w:rsidRPr="00EA3FFD">
        <w:rPr>
          <w:rStyle w:val="longtext1"/>
          <w:rFonts w:ascii="Book Antiqua" w:hAnsi="Book Antiqua"/>
          <w:color w:val="0070C0"/>
          <w:sz w:val="22"/>
          <w:szCs w:val="22"/>
          <w:u w:val="single"/>
        </w:rPr>
        <w:t xml:space="preserve"> 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dhe </w:t>
      </w:r>
      <w:r w:rsidR="00952D63">
        <w:fldChar w:fldCharType="begin"/>
      </w:r>
      <w:r w:rsidR="00952D63">
        <w:instrText xml:space="preserve"> HYPERLINK "http://www.mbpzhr-ks.net" </w:instrText>
      </w:r>
      <w:r w:rsidR="00952D63">
        <w:fldChar w:fldCharType="separate"/>
      </w:r>
      <w:r w:rsidR="00616743" w:rsidRPr="001F232E">
        <w:rPr>
          <w:rStyle w:val="Hyperlink"/>
          <w:rFonts w:ascii="Book Antiqua" w:hAnsi="Book Antiqua"/>
          <w:sz w:val="22"/>
          <w:szCs w:val="22"/>
        </w:rPr>
        <w:t>www.mbpzhr-ks.net</w:t>
      </w:r>
      <w:r w:rsidR="00952D63">
        <w:rPr>
          <w:rStyle w:val="Hyperlink"/>
          <w:rFonts w:ascii="Book Antiqua" w:hAnsi="Book Antiqua"/>
          <w:sz w:val="22"/>
          <w:szCs w:val="22"/>
        </w:rPr>
        <w:fldChar w:fldCharType="end"/>
      </w:r>
      <w:r w:rsidR="00863528">
        <w:rPr>
          <w:rStyle w:val="longtext1"/>
          <w:rFonts w:ascii="Book Antiqua" w:hAnsi="Book Antiqua"/>
          <w:sz w:val="22"/>
          <w:szCs w:val="22"/>
        </w:rPr>
        <w:t>,</w:t>
      </w:r>
      <w:r w:rsidR="00135344">
        <w:rPr>
          <w:rStyle w:val="longtext1"/>
          <w:rFonts w:ascii="Book Antiqua" w:hAnsi="Book Antiqua"/>
          <w:sz w:val="22"/>
          <w:szCs w:val="22"/>
        </w:rPr>
        <w:t xml:space="preserve"> për të aplikuar online kliko këtu:</w:t>
      </w:r>
      <w:r w:rsidR="00863528">
        <w:rPr>
          <w:rStyle w:val="longtext1"/>
          <w:rFonts w:ascii="Book Antiqua" w:hAnsi="Book Antiqua"/>
          <w:sz w:val="22"/>
          <w:szCs w:val="22"/>
        </w:rPr>
        <w:t xml:space="preserve"> </w:t>
      </w:r>
      <w:hyperlink r:id="rId7" w:history="1">
        <w:r w:rsidR="00F67823" w:rsidRPr="00C46589">
          <w:rPr>
            <w:rStyle w:val="Hyperlink"/>
            <w:rFonts w:ascii="Book Antiqua" w:hAnsi="Book Antiqua"/>
            <w:sz w:val="22"/>
            <w:szCs w:val="22"/>
          </w:rPr>
          <w:t>https://azhb-aplikimet.rks-gov.net</w:t>
        </w:r>
      </w:hyperlink>
      <w:r w:rsidR="00863528">
        <w:rPr>
          <w:rStyle w:val="longtext1"/>
          <w:rFonts w:ascii="Book Antiqua" w:hAnsi="Book Antiqua"/>
          <w:sz w:val="22"/>
          <w:szCs w:val="22"/>
        </w:rPr>
        <w:t>.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 xml:space="preserve"> Po ashtu </w:t>
      </w:r>
      <w:r w:rsidRPr="00EA3FFD">
        <w:rPr>
          <w:rStyle w:val="longtext1"/>
          <w:rFonts w:ascii="Book Antiqua" w:hAnsi="Book Antiqua"/>
          <w:sz w:val="22"/>
          <w:szCs w:val="22"/>
        </w:rPr>
        <w:t>mund të informoheni edhe në Zyre</w:t>
      </w:r>
      <w:r w:rsidR="006E1529" w:rsidRPr="00EA3FFD">
        <w:rPr>
          <w:rStyle w:val="longtext1"/>
          <w:rFonts w:ascii="Book Antiqua" w:hAnsi="Book Antiqua"/>
          <w:sz w:val="22"/>
          <w:szCs w:val="22"/>
        </w:rPr>
        <w:t>t Rajonale të AZHB-së.</w:t>
      </w:r>
    </w:p>
    <w:p w:rsidR="006E1529" w:rsidRPr="00EA3FFD" w:rsidRDefault="006E1529" w:rsidP="006E1529">
      <w:pPr>
        <w:jc w:val="both"/>
        <w:rPr>
          <w:rFonts w:ascii="Book Antiqua" w:hAnsi="Book Antiqua"/>
          <w:sz w:val="22"/>
          <w:szCs w:val="22"/>
        </w:rPr>
      </w:pPr>
    </w:p>
    <w:p w:rsidR="006E1529" w:rsidRPr="00EA3FFD" w:rsidRDefault="006E1529" w:rsidP="0068244D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Thirrja për apl</w:t>
      </w:r>
      <w:r w:rsidR="00B61599">
        <w:rPr>
          <w:rStyle w:val="longtext1"/>
          <w:rFonts w:ascii="Book Antiqua" w:hAnsi="Book Antiqua"/>
          <w:b/>
          <w:sz w:val="22"/>
          <w:szCs w:val="22"/>
          <w:u w:val="single"/>
        </w:rPr>
        <w:t>ikim është e hapur prej datës 20</w:t>
      </w: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.07</w:t>
      </w:r>
      <w:r w:rsidR="00B61599">
        <w:rPr>
          <w:rStyle w:val="longtext1"/>
          <w:rFonts w:ascii="Book Antiqua" w:hAnsi="Book Antiqua"/>
          <w:b/>
          <w:sz w:val="22"/>
          <w:szCs w:val="22"/>
          <w:u w:val="single"/>
        </w:rPr>
        <w:t>.2020</w:t>
      </w:r>
      <w:r w:rsidR="0068244D"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–</w:t>
      </w:r>
      <w:r w:rsidR="008F43E1">
        <w:rPr>
          <w:rStyle w:val="longtext1"/>
          <w:rFonts w:ascii="Book Antiqua" w:hAnsi="Book Antiqua"/>
          <w:b/>
          <w:sz w:val="22"/>
          <w:szCs w:val="22"/>
          <w:u w:val="single"/>
        </w:rPr>
        <w:t xml:space="preserve"> 20</w:t>
      </w:r>
      <w:r w:rsidR="00B14949"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.08.2020 ora 16:</w:t>
      </w:r>
      <w:r w:rsidRPr="00EA3FFD">
        <w:rPr>
          <w:rStyle w:val="longtext1"/>
          <w:rFonts w:ascii="Book Antiqua" w:hAnsi="Book Antiqua"/>
          <w:b/>
          <w:sz w:val="22"/>
          <w:szCs w:val="22"/>
          <w:u w:val="single"/>
        </w:rPr>
        <w:t>00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b/>
          <w:sz w:val="22"/>
          <w:szCs w:val="22"/>
          <w:u w:val="single"/>
        </w:rPr>
      </w:pP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>Aplikimi bëhet</w:t>
      </w:r>
      <w:r w:rsidR="00E7176E">
        <w:rPr>
          <w:rStyle w:val="longtext1"/>
          <w:rFonts w:ascii="Book Antiqua" w:hAnsi="Book Antiqua"/>
          <w:sz w:val="22"/>
          <w:szCs w:val="22"/>
        </w:rPr>
        <w:t xml:space="preserve"> përmes w</w:t>
      </w:r>
      <w:r w:rsidR="007B4C78" w:rsidRPr="00EA3FFD">
        <w:rPr>
          <w:rStyle w:val="longtext1"/>
          <w:rFonts w:ascii="Book Antiqua" w:hAnsi="Book Antiqua"/>
          <w:sz w:val="22"/>
          <w:szCs w:val="22"/>
        </w:rPr>
        <w:t>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="00E7176E">
        <w:rPr>
          <w:rStyle w:val="longtext1"/>
          <w:rFonts w:ascii="Book Antiqua" w:hAnsi="Book Antiqua"/>
          <w:sz w:val="22"/>
          <w:szCs w:val="22"/>
        </w:rPr>
        <w:t>modulit online në w</w:t>
      </w:r>
      <w:r w:rsidRPr="00EA3FFD">
        <w:rPr>
          <w:rStyle w:val="longtext1"/>
          <w:rFonts w:ascii="Book Antiqua" w:hAnsi="Book Antiqua"/>
          <w:sz w:val="22"/>
          <w:szCs w:val="22"/>
        </w:rPr>
        <w:t>eb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>-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faqen e AZHB-së </w:t>
      </w:r>
      <w:r w:rsidR="00AC0BCC">
        <w:rPr>
          <w:rFonts w:ascii="Book Antiqua" w:hAnsi="Book Antiqua"/>
          <w:sz w:val="22"/>
          <w:szCs w:val="22"/>
        </w:rPr>
        <w:fldChar w:fldCharType="begin"/>
      </w:r>
      <w:r w:rsidR="00AC0BCC">
        <w:rPr>
          <w:rFonts w:ascii="Book Antiqua" w:hAnsi="Book Antiqua"/>
          <w:sz w:val="22"/>
          <w:szCs w:val="22"/>
        </w:rPr>
        <w:instrText xml:space="preserve"> HYPERLINK "http://</w:instrText>
      </w:r>
      <w:r w:rsidR="00AC0BCC" w:rsidRPr="00AC0BCC">
        <w:rPr>
          <w:rFonts w:ascii="Book Antiqua" w:hAnsi="Book Antiqua"/>
          <w:sz w:val="22"/>
          <w:szCs w:val="22"/>
        </w:rPr>
        <w:instrText>www.azhb-ks.net</w:instrText>
      </w:r>
      <w:r w:rsidR="00AC0BCC">
        <w:rPr>
          <w:rFonts w:ascii="Book Antiqua" w:hAnsi="Book Antiqua"/>
          <w:sz w:val="22"/>
          <w:szCs w:val="22"/>
        </w:rPr>
        <w:instrText xml:space="preserve">" </w:instrText>
      </w:r>
      <w:r w:rsidR="00AC0BCC">
        <w:rPr>
          <w:rFonts w:ascii="Book Antiqua" w:hAnsi="Book Antiqua"/>
          <w:sz w:val="22"/>
          <w:szCs w:val="22"/>
        </w:rPr>
        <w:fldChar w:fldCharType="separate"/>
      </w:r>
      <w:r w:rsidR="00AC0BCC" w:rsidRPr="001F232E">
        <w:rPr>
          <w:rStyle w:val="Hyperlink"/>
          <w:rFonts w:ascii="Book Antiqua" w:hAnsi="Book Antiqua"/>
          <w:sz w:val="22"/>
          <w:szCs w:val="22"/>
        </w:rPr>
        <w:t>www.azhb-ks.net</w:t>
      </w:r>
      <w:r w:rsidR="00AC0BCC">
        <w:rPr>
          <w:rFonts w:ascii="Book Antiqua" w:hAnsi="Book Antiqua"/>
          <w:sz w:val="22"/>
          <w:szCs w:val="22"/>
        </w:rPr>
        <w:fldChar w:fldCharType="end"/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në të </w:t>
      </w:r>
      <w:r w:rsidR="0029101E">
        <w:rPr>
          <w:rStyle w:val="longtext1"/>
          <w:rFonts w:ascii="Book Antiqua" w:hAnsi="Book Antiqua"/>
          <w:sz w:val="22"/>
          <w:szCs w:val="22"/>
        </w:rPr>
        <w:t>cil</w:t>
      </w:r>
      <w:r w:rsidR="003B0238">
        <w:rPr>
          <w:rStyle w:val="longtext1"/>
          <w:rFonts w:ascii="Book Antiqua" w:hAnsi="Book Antiqua"/>
          <w:sz w:val="22"/>
          <w:szCs w:val="22"/>
        </w:rPr>
        <w:t>ë</w:t>
      </w:r>
      <w:r w:rsidR="0029101E">
        <w:rPr>
          <w:rStyle w:val="longtext1"/>
          <w:rFonts w:ascii="Book Antiqua" w:hAnsi="Book Antiqua"/>
          <w:sz w:val="22"/>
          <w:szCs w:val="22"/>
        </w:rPr>
        <w:t xml:space="preserve">n 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>gjendet linku</w:t>
      </w:r>
      <w:r w:rsidR="0029101E">
        <w:rPr>
          <w:rStyle w:val="longtext1"/>
          <w:rFonts w:ascii="Book Antiqua" w:hAnsi="Book Antiqua"/>
          <w:sz w:val="22"/>
          <w:szCs w:val="22"/>
        </w:rPr>
        <w:t>:</w:t>
      </w:r>
      <w:r w:rsidR="00B446D7" w:rsidRPr="00EA3FFD">
        <w:rPr>
          <w:rStyle w:val="longtext1"/>
          <w:rFonts w:ascii="Book Antiqua" w:hAnsi="Book Antiqua"/>
          <w:sz w:val="22"/>
          <w:szCs w:val="22"/>
        </w:rPr>
        <w:t xml:space="preserve"> ,,</w:t>
      </w:r>
      <w:r w:rsidRPr="00EA3FFD">
        <w:rPr>
          <w:rStyle w:val="longtext1"/>
          <w:rFonts w:ascii="Book Antiqua" w:hAnsi="Book Antiqua"/>
          <w:sz w:val="22"/>
          <w:szCs w:val="22"/>
        </w:rPr>
        <w:t>A</w:t>
      </w:r>
      <w:r w:rsidR="00F67823">
        <w:rPr>
          <w:rStyle w:val="longtext1"/>
          <w:rFonts w:ascii="Book Antiqua" w:hAnsi="Book Antiqua"/>
          <w:sz w:val="22"/>
          <w:szCs w:val="22"/>
        </w:rPr>
        <w:t>plikimet</w:t>
      </w:r>
      <w:r w:rsidR="00334D1D" w:rsidRPr="00EA3FFD">
        <w:rPr>
          <w:rStyle w:val="longtext1"/>
          <w:rFonts w:ascii="Book Antiqua" w:hAnsi="Book Antiqua"/>
          <w:sz w:val="22"/>
          <w:szCs w:val="22"/>
        </w:rPr>
        <w:t xml:space="preserve"> online për PZHR ‘’</w:t>
      </w:r>
      <w:r w:rsidR="00F67823">
        <w:rPr>
          <w:rStyle w:val="longtext1"/>
          <w:rFonts w:ascii="Book Antiqua" w:hAnsi="Book Antiqua"/>
          <w:sz w:val="22"/>
          <w:szCs w:val="22"/>
        </w:rPr>
        <w:t xml:space="preserve"> </w:t>
      </w:r>
      <w:r w:rsidR="00F67823">
        <w:rPr>
          <w:rStyle w:val="longtext1"/>
          <w:rFonts w:ascii="Book Antiqua" w:hAnsi="Book Antiqua"/>
          <w:sz w:val="22"/>
          <w:szCs w:val="22"/>
        </w:rPr>
        <w:t xml:space="preserve">për të aplikuar online kliko këtu: </w:t>
      </w:r>
      <w:hyperlink r:id="rId8" w:history="1">
        <w:r w:rsidR="00F67823" w:rsidRPr="00C46589">
          <w:rPr>
            <w:rStyle w:val="Hyperlink"/>
            <w:rFonts w:ascii="Book Antiqua" w:hAnsi="Book Antiqua"/>
            <w:sz w:val="22"/>
            <w:szCs w:val="22"/>
          </w:rPr>
          <w:t>https://azhb-aplikimet.rks-gov.net</w:t>
        </w:r>
      </w:hyperlink>
      <w:r w:rsidR="00F67823">
        <w:rPr>
          <w:rStyle w:val="longtext1"/>
          <w:rFonts w:ascii="Book Antiqua" w:hAnsi="Book Antiqua"/>
          <w:sz w:val="22"/>
          <w:szCs w:val="22"/>
        </w:rPr>
        <w:t>,</w:t>
      </w:r>
      <w:bookmarkStart w:id="0" w:name="_GoBack"/>
      <w:bookmarkEnd w:id="0"/>
      <w:r w:rsidR="00334D1D" w:rsidRPr="00EA3FFD">
        <w:rPr>
          <w:rStyle w:val="longtext1"/>
          <w:rFonts w:ascii="Book Antiqua" w:hAnsi="Book Antiqua"/>
          <w:sz w:val="22"/>
          <w:szCs w:val="22"/>
        </w:rPr>
        <w:t xml:space="preserve"> që d</w:t>
      </w:r>
      <w:r w:rsidR="009239ED" w:rsidRPr="00EA3FFD">
        <w:rPr>
          <w:rStyle w:val="longtext1"/>
          <w:rFonts w:ascii="Book Antiqua" w:hAnsi="Book Antiqua"/>
          <w:sz w:val="22"/>
          <w:szCs w:val="22"/>
        </w:rPr>
        <w:t>ë</w:t>
      </w:r>
      <w:r w:rsidRPr="00EA3FFD">
        <w:rPr>
          <w:rStyle w:val="longtext1"/>
          <w:rFonts w:ascii="Book Antiqua" w:hAnsi="Book Antiqua"/>
          <w:sz w:val="22"/>
          <w:szCs w:val="22"/>
        </w:rPr>
        <w:t>rgon në modulin e aplikimit online.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  <w:r w:rsidRPr="00EA3FFD">
        <w:rPr>
          <w:rStyle w:val="longtext1"/>
          <w:rFonts w:ascii="Book Antiqua" w:hAnsi="Book Antiqua"/>
          <w:sz w:val="22"/>
          <w:szCs w:val="22"/>
        </w:rPr>
        <w:t xml:space="preserve">Në </w:t>
      </w:r>
      <w:r w:rsidR="00E7176E">
        <w:rPr>
          <w:rStyle w:val="longtext1"/>
          <w:rFonts w:ascii="Book Antiqua" w:hAnsi="Book Antiqua"/>
          <w:sz w:val="22"/>
          <w:szCs w:val="22"/>
        </w:rPr>
        <w:t>w</w:t>
      </w:r>
      <w:r w:rsidR="0029101E">
        <w:rPr>
          <w:rStyle w:val="longtext1"/>
          <w:rFonts w:ascii="Book Antiqua" w:hAnsi="Book Antiqua"/>
          <w:sz w:val="22"/>
          <w:szCs w:val="22"/>
        </w:rPr>
        <w:t>eb – modul regjistrohet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projekti si dhe ngarkohe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n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 dokumentet e nevojshme për aplikim</w:t>
      </w:r>
      <w:r w:rsidR="000C059B" w:rsidRPr="00EA3FFD">
        <w:rPr>
          <w:rStyle w:val="longtext1"/>
          <w:rFonts w:ascii="Book Antiqua" w:hAnsi="Book Antiqua"/>
          <w:sz w:val="22"/>
          <w:szCs w:val="22"/>
        </w:rPr>
        <w:t>.</w:t>
      </w:r>
      <w:r w:rsidRPr="00EA3FFD">
        <w:rPr>
          <w:rStyle w:val="longtext1"/>
          <w:rFonts w:ascii="Book Antiqua" w:hAnsi="Book Antiqua"/>
          <w:sz w:val="22"/>
          <w:szCs w:val="22"/>
        </w:rPr>
        <w:t xml:space="preserve"> 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8F18E8" w:rsidP="006E1529">
      <w:pPr>
        <w:pStyle w:val="Odstavekseznama"/>
        <w:tabs>
          <w:tab w:val="left" w:pos="284"/>
          <w:tab w:val="left" w:pos="360"/>
          <w:tab w:val="left" w:pos="567"/>
          <w:tab w:val="left" w:pos="709"/>
          <w:tab w:val="left" w:pos="1440"/>
        </w:tabs>
        <w:spacing w:after="0" w:line="240" w:lineRule="auto"/>
        <w:ind w:left="120" w:right="187"/>
        <w:jc w:val="both"/>
        <w:rPr>
          <w:rFonts w:ascii="Book Antiqua" w:hAnsi="Book Antiqua"/>
          <w:u w:val="single"/>
          <w:lang w:val="sq-AL"/>
        </w:rPr>
      </w:pPr>
      <w:r>
        <w:rPr>
          <w:rFonts w:ascii="Book Antiqua" w:hAnsi="Book Antiqua"/>
          <w:u w:val="single"/>
          <w:lang w:val="sq-AL"/>
        </w:rPr>
        <w:t>Thirrja p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>r aplikim p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>r masa tjera t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 xml:space="preserve"> programit t</w:t>
      </w:r>
      <w:r w:rsidR="003B0238">
        <w:rPr>
          <w:rFonts w:ascii="Book Antiqua" w:hAnsi="Book Antiqua"/>
          <w:u w:val="single"/>
          <w:lang w:val="sq-AL"/>
        </w:rPr>
        <w:t>ë</w:t>
      </w:r>
      <w:r w:rsidR="000F2EC1">
        <w:rPr>
          <w:rFonts w:ascii="Book Antiqua" w:hAnsi="Book Antiqua"/>
          <w:u w:val="single"/>
          <w:lang w:val="sq-AL"/>
        </w:rPr>
        <w:t xml:space="preserve"> Zhvillimit Rural 2020</w:t>
      </w:r>
      <w:r>
        <w:rPr>
          <w:rFonts w:ascii="Book Antiqua" w:hAnsi="Book Antiqua"/>
          <w:u w:val="single"/>
          <w:lang w:val="sq-AL"/>
        </w:rPr>
        <w:t>/</w:t>
      </w:r>
      <w:r w:rsidR="000F2EC1">
        <w:rPr>
          <w:rFonts w:ascii="Book Antiqua" w:hAnsi="Book Antiqua"/>
          <w:u w:val="single"/>
          <w:lang w:val="sq-AL"/>
        </w:rPr>
        <w:t>21 do t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 xml:space="preserve"> b</w:t>
      </w:r>
      <w:r w:rsidR="003B0238">
        <w:rPr>
          <w:rFonts w:ascii="Book Antiqua" w:hAnsi="Book Antiqua"/>
          <w:u w:val="single"/>
          <w:lang w:val="sq-AL"/>
        </w:rPr>
        <w:t>ë</w:t>
      </w:r>
      <w:r w:rsidR="000F2EC1">
        <w:rPr>
          <w:rFonts w:ascii="Book Antiqua" w:hAnsi="Book Antiqua"/>
          <w:u w:val="single"/>
          <w:lang w:val="sq-AL"/>
        </w:rPr>
        <w:t xml:space="preserve">het </w:t>
      </w:r>
      <w:r>
        <w:rPr>
          <w:rFonts w:ascii="Book Antiqua" w:hAnsi="Book Antiqua"/>
          <w:u w:val="single"/>
          <w:lang w:val="sq-AL"/>
        </w:rPr>
        <w:t>gjat</w:t>
      </w:r>
      <w:r w:rsidR="003B0238">
        <w:rPr>
          <w:rFonts w:ascii="Book Antiqua" w:hAnsi="Book Antiqua"/>
          <w:u w:val="single"/>
          <w:lang w:val="sq-AL"/>
        </w:rPr>
        <w:t>ë</w:t>
      </w:r>
      <w:r w:rsidR="000F2EC1">
        <w:rPr>
          <w:rFonts w:ascii="Book Antiqua" w:hAnsi="Book Antiqua"/>
          <w:u w:val="single"/>
          <w:lang w:val="sq-AL"/>
        </w:rPr>
        <w:t xml:space="preserve"> mua</w:t>
      </w:r>
      <w:r>
        <w:rPr>
          <w:rFonts w:ascii="Book Antiqua" w:hAnsi="Book Antiqua"/>
          <w:u w:val="single"/>
          <w:lang w:val="sq-AL"/>
        </w:rPr>
        <w:t>jve t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 xml:space="preserve"> ardhsh</w:t>
      </w:r>
      <w:r w:rsidR="003B0238">
        <w:rPr>
          <w:rFonts w:ascii="Book Antiqua" w:hAnsi="Book Antiqua"/>
          <w:u w:val="single"/>
          <w:lang w:val="sq-AL"/>
        </w:rPr>
        <w:t>ë</w:t>
      </w:r>
      <w:r w:rsidR="000F2EC1">
        <w:rPr>
          <w:rFonts w:ascii="Book Antiqua" w:hAnsi="Book Antiqua"/>
          <w:u w:val="single"/>
          <w:lang w:val="sq-AL"/>
        </w:rPr>
        <w:t xml:space="preserve">m </w:t>
      </w:r>
      <w:r>
        <w:rPr>
          <w:rFonts w:ascii="Book Antiqua" w:hAnsi="Book Antiqua"/>
          <w:u w:val="single"/>
          <w:lang w:val="sq-AL"/>
        </w:rPr>
        <w:t>p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>r t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 xml:space="preserve"> cil</w:t>
      </w:r>
      <w:r w:rsidR="003B0238">
        <w:rPr>
          <w:rFonts w:ascii="Book Antiqua" w:hAnsi="Book Antiqua"/>
          <w:u w:val="single"/>
          <w:lang w:val="sq-AL"/>
        </w:rPr>
        <w:t>ë</w:t>
      </w:r>
      <w:r>
        <w:rPr>
          <w:rFonts w:ascii="Book Antiqua" w:hAnsi="Book Antiqua"/>
          <w:u w:val="single"/>
          <w:lang w:val="sq-AL"/>
        </w:rPr>
        <w:t xml:space="preserve">n </w:t>
      </w:r>
      <w:r w:rsidR="006E1529" w:rsidRPr="00EA3FFD">
        <w:rPr>
          <w:rFonts w:ascii="Book Antiqua" w:hAnsi="Book Antiqua"/>
          <w:u w:val="single"/>
          <w:lang w:val="sq-AL"/>
        </w:rPr>
        <w:t>do të njoftoheni me kohë</w:t>
      </w:r>
      <w:r w:rsidR="007B4C78" w:rsidRPr="00EA3FFD">
        <w:rPr>
          <w:rFonts w:ascii="Book Antiqua" w:hAnsi="Book Antiqua"/>
          <w:u w:val="single"/>
          <w:lang w:val="sq-AL"/>
        </w:rPr>
        <w:t>.</w:t>
      </w:r>
      <w:r w:rsidR="006E1529" w:rsidRPr="00EA3FFD">
        <w:rPr>
          <w:rFonts w:ascii="Book Antiqua" w:hAnsi="Book Antiqua"/>
          <w:u w:val="single"/>
          <w:lang w:val="sq-AL"/>
        </w:rPr>
        <w:t xml:space="preserve"> </w:t>
      </w:r>
    </w:p>
    <w:p w:rsidR="006E1529" w:rsidRPr="00EA3FFD" w:rsidRDefault="006E1529" w:rsidP="006E1529">
      <w:pPr>
        <w:autoSpaceDE w:val="0"/>
        <w:autoSpaceDN w:val="0"/>
        <w:adjustRightInd w:val="0"/>
        <w:spacing w:line="276" w:lineRule="auto"/>
        <w:ind w:left="360"/>
        <w:jc w:val="both"/>
        <w:rPr>
          <w:rStyle w:val="longtext1"/>
          <w:rFonts w:ascii="Book Antiqua" w:hAnsi="Book Antiqua"/>
          <w:sz w:val="22"/>
          <w:szCs w:val="22"/>
        </w:rPr>
      </w:pPr>
    </w:p>
    <w:p w:rsidR="006E1529" w:rsidRPr="00EA3FFD" w:rsidRDefault="006E1529" w:rsidP="007B4C78">
      <w:pPr>
        <w:keepNext/>
        <w:tabs>
          <w:tab w:val="left" w:pos="7920"/>
        </w:tabs>
        <w:spacing w:before="60"/>
        <w:jc w:val="center"/>
        <w:rPr>
          <w:rFonts w:ascii="Book Antiqua" w:eastAsia="Calibri" w:hAnsi="Book Antiqua"/>
          <w:b/>
          <w:sz w:val="22"/>
          <w:szCs w:val="22"/>
        </w:rPr>
      </w:pPr>
      <w:r w:rsidRPr="00EA3FFD">
        <w:rPr>
          <w:rFonts w:ascii="Book Antiqua" w:eastAsia="Calibri" w:hAnsi="Book Antiqua"/>
          <w:b/>
          <w:sz w:val="22"/>
          <w:szCs w:val="22"/>
        </w:rPr>
        <w:t>Kontaktet dhe vendet informuese lidhur me aplikimin</w:t>
      </w:r>
    </w:p>
    <w:tbl>
      <w:tblPr>
        <w:tblpPr w:leftFromText="180" w:rightFromText="180" w:vertAnchor="text" w:horzAnchor="margin" w:tblpXSpec="center" w:tblpY="638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6E1529" w:rsidRPr="00EA3FFD" w:rsidTr="006E1529">
        <w:trPr>
          <w:trHeight w:val="1340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>MBPZHR / AZHB</w:t>
            </w:r>
          </w:p>
          <w:p w:rsidR="006E1529" w:rsidRPr="00EA3FFD" w:rsidRDefault="006E1529" w:rsidP="00952AC8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Adresa: </w:t>
            </w:r>
            <w:r w:rsidR="00CC1DE2" w:rsidRPr="00EA3FFD">
              <w:rPr>
                <w:rFonts w:ascii="Book Antiqua" w:hAnsi="Book Antiqua"/>
                <w:b/>
                <w:sz w:val="22"/>
                <w:szCs w:val="22"/>
              </w:rPr>
              <w:t xml:space="preserve"> (Rruga ,,Ukshin Hoti“ </w:t>
            </w:r>
            <w:r w:rsidRPr="00EA3FFD">
              <w:rPr>
                <w:rFonts w:ascii="Book Antiqua" w:hAnsi="Book Antiqua"/>
                <w:b/>
                <w:sz w:val="22"/>
                <w:szCs w:val="22"/>
              </w:rPr>
              <w:t xml:space="preserve">kati i IX)  10,000 Prishtinë </w:t>
            </w:r>
          </w:p>
          <w:p w:rsidR="006E1529" w:rsidRPr="00EA3FFD" w:rsidRDefault="0086439B" w:rsidP="0086439B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Nga e hëna deri të premten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nga ora 10:00 – 12:00 dhe nga ora 13:00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– </w:t>
            </w:r>
            <w:r w:rsidR="006E1529" w:rsidRPr="00EA3FFD">
              <w:rPr>
                <w:rFonts w:ascii="Book Antiqua" w:hAnsi="Book Antiqua"/>
                <w:bCs/>
                <w:sz w:val="22"/>
                <w:szCs w:val="22"/>
              </w:rPr>
              <w:t>15:00    tel 038/211-967 ose 038/212-647</w:t>
            </w:r>
          </w:p>
        </w:tc>
      </w:tr>
    </w:tbl>
    <w:p w:rsidR="006E1529" w:rsidRPr="00EA3FFD" w:rsidRDefault="006E1529" w:rsidP="006E1529">
      <w:pPr>
        <w:rPr>
          <w:rFonts w:ascii="Book Antiqua" w:hAnsi="Book Antiqua"/>
          <w:sz w:val="22"/>
          <w:szCs w:val="22"/>
        </w:rPr>
      </w:pPr>
    </w:p>
    <w:tbl>
      <w:tblPr>
        <w:tblpPr w:leftFromText="180" w:rightFromText="180" w:vertAnchor="page" w:horzAnchor="margin" w:tblpX="-95" w:tblpY="6826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440"/>
        <w:gridCol w:w="3155"/>
        <w:gridCol w:w="2145"/>
        <w:gridCol w:w="1620"/>
      </w:tblGrid>
      <w:tr w:rsidR="006E1529" w:rsidRPr="00EA3FFD" w:rsidTr="006E1529">
        <w:trPr>
          <w:trHeight w:val="474"/>
        </w:trPr>
        <w:tc>
          <w:tcPr>
            <w:tcW w:w="9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863B0F">
            <w:pPr>
              <w:spacing w:line="0" w:lineRule="atLeast"/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Zyret  Regjionale të AZHB-së -</w:t>
            </w:r>
            <w:r w:rsidR="0086439B"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>Çdo ditë pune nga ora 08:00</w:t>
            </w:r>
            <w:r w:rsidR="00863B0F"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– </w:t>
            </w:r>
            <w:r w:rsidRPr="00EA3FFD">
              <w:rPr>
                <w:rFonts w:ascii="Book Antiqua" w:hAnsi="Book Antiqua"/>
                <w:bCs/>
                <w:sz w:val="22"/>
                <w:szCs w:val="22"/>
              </w:rPr>
              <w:t>16:00</w:t>
            </w:r>
          </w:p>
        </w:tc>
      </w:tr>
      <w:tr w:rsidR="006E1529" w:rsidRPr="00EA3FFD" w:rsidTr="002C7260">
        <w:trPr>
          <w:trHeight w:val="47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6E1529">
            <w:pPr>
              <w:spacing w:line="0" w:lineRule="atLeast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Nr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6E1529">
            <w:pPr>
              <w:spacing w:line="0" w:lineRule="atLeast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Regjioni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6E1529">
            <w:pPr>
              <w:spacing w:line="0" w:lineRule="atLeast"/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 xml:space="preserve"> Adresat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6E1529">
            <w:pPr>
              <w:pStyle w:val="FootnoteText"/>
              <w:spacing w:after="0" w:line="0" w:lineRule="atLeast"/>
              <w:jc w:val="left"/>
              <w:rPr>
                <w:rFonts w:ascii="Book Antiqua" w:hAnsi="Book Antiqua"/>
                <w:bCs/>
                <w:lang w:val="sq-AL"/>
              </w:rPr>
            </w:pPr>
            <w:r w:rsidRPr="00EA3FFD">
              <w:rPr>
                <w:rFonts w:ascii="Book Antiqua" w:hAnsi="Book Antiqua"/>
                <w:bCs/>
                <w:lang w:val="sq-AL"/>
              </w:rPr>
              <w:t xml:space="preserve">Telefoni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529" w:rsidRPr="00EA3FFD" w:rsidRDefault="006E1529" w:rsidP="006E1529">
            <w:pPr>
              <w:spacing w:line="0" w:lineRule="atLeast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E-maili</w:t>
            </w:r>
          </w:p>
        </w:tc>
      </w:tr>
      <w:tr w:rsidR="006E1529" w:rsidRPr="00EA3FFD" w:rsidTr="00E7176E">
        <w:trPr>
          <w:trHeight w:val="10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Prishtinë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Zona 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Industriale</w:t>
            </w:r>
            <w:proofErr w:type="spellEnd"/>
          </w:p>
          <w:p w:rsidR="006E1529" w:rsidRPr="00EA3FFD" w:rsidRDefault="006E1529" w:rsidP="009646F8">
            <w:pPr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Fushë</w:t>
            </w:r>
            <w:proofErr w:type="spellEnd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Kosovë</w:t>
            </w:r>
            <w:proofErr w:type="spellEnd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përballë</w:t>
            </w:r>
            <w:proofErr w:type="spellEnd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>,,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Maxi-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Marketit</w:t>
            </w:r>
            <w:proofErr w:type="spellEnd"/>
            <w:r w:rsidR="00587653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”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038</w:t>
            </w:r>
            <w:r w:rsidR="008C49DE">
              <w:rPr>
                <w:rFonts w:ascii="Book Antiqua" w:hAnsi="Book Antiqua"/>
                <w:sz w:val="22"/>
                <w:szCs w:val="22"/>
              </w:rPr>
              <w:t>/</w:t>
            </w:r>
            <w:r w:rsidRPr="00EA3FFD">
              <w:rPr>
                <w:rFonts w:ascii="Book Antiqua" w:hAnsi="Book Antiqua"/>
                <w:sz w:val="22"/>
                <w:szCs w:val="22"/>
              </w:rPr>
              <w:t>601</w:t>
            </w:r>
            <w:r w:rsidR="008C49DE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EA3FFD">
              <w:rPr>
                <w:rFonts w:ascii="Book Antiqua" w:hAnsi="Book Antiqua"/>
                <w:sz w:val="22"/>
                <w:szCs w:val="22"/>
              </w:rPr>
              <w:t xml:space="preserve"> 169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2C7260">
        <w:trPr>
          <w:trHeight w:val="44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Mitrovicë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8C49DE" w:rsidP="009646F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,,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>Mbr</w:t>
            </w:r>
            <w:r w:rsidR="00DB7DDF" w:rsidRPr="00EA3FFD">
              <w:rPr>
                <w:rFonts w:ascii="Book Antiqua" w:hAnsi="Book Antiqua"/>
                <w:sz w:val="22"/>
                <w:szCs w:val="22"/>
              </w:rPr>
              <w:t>e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>tëresha Teutë” pa nr.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8C49DE" w:rsidP="009646F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028/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 xml:space="preserve">522 </w:t>
            </w:r>
            <w:r>
              <w:rPr>
                <w:rFonts w:ascii="Book Antiqua" w:hAnsi="Book Antiqua"/>
                <w:sz w:val="22"/>
                <w:szCs w:val="22"/>
              </w:rPr>
              <w:t xml:space="preserve">- 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>501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2C7260">
        <w:trPr>
          <w:trHeight w:val="4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 xml:space="preserve">Pejë 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8C49DE" w:rsidP="009646F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Instituti Bujqësor ,,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 xml:space="preserve">Fidanishtja”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039</w:t>
            </w:r>
            <w:r w:rsidR="008C49DE">
              <w:rPr>
                <w:rFonts w:ascii="Book Antiqua" w:hAnsi="Book Antiqua"/>
                <w:sz w:val="22"/>
                <w:szCs w:val="22"/>
              </w:rPr>
              <w:t>/</w:t>
            </w:r>
            <w:r w:rsidRPr="00EA3FFD">
              <w:rPr>
                <w:rFonts w:ascii="Book Antiqua" w:hAnsi="Book Antiqua"/>
                <w:sz w:val="22"/>
                <w:szCs w:val="22"/>
              </w:rPr>
              <w:t>431</w:t>
            </w:r>
            <w:r w:rsidR="008C49DE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EA3FFD">
              <w:rPr>
                <w:rFonts w:ascii="Book Antiqua" w:hAnsi="Book Antiqua"/>
                <w:sz w:val="22"/>
                <w:szCs w:val="22"/>
              </w:rPr>
              <w:t xml:space="preserve"> 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2C7260">
        <w:trPr>
          <w:trHeight w:val="69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Gjakovë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8C49DE" w:rsidP="009646F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,,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>Marin Barleti”</w:t>
            </w:r>
          </w:p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 xml:space="preserve"> nr. 2, kati III.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spacing w:after="20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0390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>/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320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-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E7176E">
        <w:trPr>
          <w:trHeight w:val="53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Prizren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8C49DE" w:rsidP="009646F8">
            <w:pPr>
              <w:spacing w:after="20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>
              <w:rPr>
                <w:rFonts w:ascii="Book Antiqua" w:eastAsia="Calibri" w:hAnsi="Book Antiqua"/>
                <w:sz w:val="22"/>
                <w:szCs w:val="22"/>
                <w:lang w:val="en-US"/>
              </w:rPr>
              <w:t>,,</w:t>
            </w:r>
            <w:proofErr w:type="spellStart"/>
            <w:r w:rsidR="00F25B56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A</w:t>
            </w:r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vni</w:t>
            </w:r>
            <w:proofErr w:type="spellEnd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Rrustemi</w:t>
            </w:r>
            <w:proofErr w:type="spellEnd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” 159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9646F8" w:rsidRDefault="006E1529" w:rsidP="009646F8">
            <w:pPr>
              <w:spacing w:after="200"/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029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>/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244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-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793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2C7260">
        <w:trPr>
          <w:trHeight w:val="43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Ferizaj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8C49DE" w:rsidP="009646F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,,</w:t>
            </w:r>
            <w:r w:rsidR="006E1529" w:rsidRPr="00EA3FFD">
              <w:rPr>
                <w:rFonts w:ascii="Book Antiqua" w:hAnsi="Book Antiqua"/>
                <w:sz w:val="22"/>
                <w:szCs w:val="22"/>
              </w:rPr>
              <w:t>Dëshmorët e Kombit” pa nr.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0290</w:t>
            </w:r>
            <w:r w:rsidR="008C49DE">
              <w:rPr>
                <w:rFonts w:ascii="Book Antiqua" w:hAnsi="Book Antiqua"/>
                <w:sz w:val="22"/>
                <w:szCs w:val="22"/>
              </w:rPr>
              <w:t>/</w:t>
            </w:r>
            <w:r w:rsidRPr="00EA3FFD">
              <w:rPr>
                <w:rFonts w:ascii="Book Antiqua" w:hAnsi="Book Antiqua"/>
                <w:sz w:val="22"/>
                <w:szCs w:val="22"/>
              </w:rPr>
              <w:t>324</w:t>
            </w:r>
            <w:r w:rsidR="008C49DE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EA3FFD">
              <w:rPr>
                <w:rFonts w:ascii="Book Antiqua" w:hAnsi="Book Antiqua"/>
                <w:sz w:val="22"/>
                <w:szCs w:val="22"/>
              </w:rPr>
              <w:t xml:space="preserve"> 661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  <w:tr w:rsidR="006E1529" w:rsidRPr="00EA3FFD" w:rsidTr="002C7260">
        <w:trPr>
          <w:trHeight w:val="7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EA3FFD">
              <w:rPr>
                <w:rFonts w:ascii="Book Antiqua" w:hAnsi="Book Antiqua"/>
                <w:bCs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Gjilan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29" w:rsidRPr="00EA3FFD" w:rsidRDefault="006E1529" w:rsidP="009646F8">
            <w:pPr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Rr: </w:t>
            </w:r>
            <w:r w:rsidR="008C49DE">
              <w:rPr>
                <w:rFonts w:ascii="Book Antiqua" w:eastAsia="Calibri" w:hAnsi="Book Antiqua"/>
                <w:sz w:val="22"/>
                <w:szCs w:val="22"/>
                <w:lang w:val="en-US"/>
              </w:rPr>
              <w:t>,,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Bulevardi</w:t>
            </w:r>
            <w:proofErr w:type="spellEnd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i 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Pavarësisë</w:t>
            </w:r>
            <w:proofErr w:type="spellEnd"/>
            <w:r w:rsidR="00527322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”</w:t>
            </w: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</w:t>
            </w:r>
          </w:p>
          <w:p w:rsidR="006E1529" w:rsidRPr="00EA3FFD" w:rsidRDefault="00E24246" w:rsidP="009646F8">
            <w:pPr>
              <w:rPr>
                <w:rFonts w:ascii="Book Antiqua" w:eastAsia="Calibri" w:hAnsi="Book Antiqua"/>
                <w:sz w:val="22"/>
                <w:szCs w:val="22"/>
                <w:lang w:val="en-US"/>
              </w:rPr>
            </w:pPr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(Rr. e </w:t>
            </w:r>
            <w:proofErr w:type="spellStart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Ferizajt</w:t>
            </w:r>
            <w:proofErr w:type="spellEnd"/>
            <w:r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Soliteri</w:t>
            </w:r>
            <w:proofErr w:type="spellEnd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>kati</w:t>
            </w:r>
            <w:proofErr w:type="spellEnd"/>
            <w:r w:rsidR="006E1529" w:rsidRPr="00EA3FFD">
              <w:rPr>
                <w:rFonts w:ascii="Book Antiqua" w:eastAsia="Calibri" w:hAnsi="Book Antiqua"/>
                <w:sz w:val="22"/>
                <w:szCs w:val="22"/>
                <w:lang w:val="en-US"/>
              </w:rPr>
              <w:t xml:space="preserve"> I)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sz w:val="22"/>
                <w:szCs w:val="22"/>
              </w:rPr>
            </w:pPr>
            <w:r w:rsidRPr="00EA3FFD">
              <w:rPr>
                <w:rFonts w:ascii="Book Antiqua" w:hAnsi="Book Antiqua"/>
                <w:sz w:val="22"/>
                <w:szCs w:val="22"/>
              </w:rPr>
              <w:t>0280</w:t>
            </w:r>
            <w:r w:rsidR="008C49DE">
              <w:rPr>
                <w:rFonts w:ascii="Book Antiqua" w:hAnsi="Book Antiqua"/>
                <w:sz w:val="22"/>
                <w:szCs w:val="22"/>
              </w:rPr>
              <w:t>/</w:t>
            </w:r>
            <w:r w:rsidRPr="00EA3FFD">
              <w:rPr>
                <w:rFonts w:ascii="Book Antiqua" w:hAnsi="Book Antiqua"/>
                <w:sz w:val="22"/>
                <w:szCs w:val="22"/>
              </w:rPr>
              <w:t>326</w:t>
            </w:r>
            <w:r w:rsidR="008C49DE">
              <w:rPr>
                <w:rFonts w:ascii="Book Antiqua" w:hAnsi="Book Antiqua"/>
                <w:sz w:val="22"/>
                <w:szCs w:val="22"/>
              </w:rPr>
              <w:t xml:space="preserve"> -</w:t>
            </w:r>
            <w:r w:rsidRPr="00EA3FFD">
              <w:rPr>
                <w:rFonts w:ascii="Book Antiqua" w:hAnsi="Book Antiqua"/>
                <w:sz w:val="22"/>
                <w:szCs w:val="22"/>
              </w:rPr>
              <w:t xml:space="preserve"> 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529" w:rsidRPr="00EA3FFD" w:rsidRDefault="006E1529" w:rsidP="009646F8">
            <w:pPr>
              <w:rPr>
                <w:rFonts w:ascii="Book Antiqua" w:hAnsi="Book Antiqua"/>
                <w:color w:val="0000FF"/>
                <w:sz w:val="22"/>
                <w:szCs w:val="22"/>
                <w:u w:val="single"/>
              </w:rPr>
            </w:pPr>
          </w:p>
        </w:tc>
      </w:tr>
    </w:tbl>
    <w:p w:rsidR="00524BF4" w:rsidRPr="00EA3FFD" w:rsidRDefault="00524BF4">
      <w:pPr>
        <w:rPr>
          <w:rFonts w:ascii="Book Antiqua" w:hAnsi="Book Antiqua"/>
          <w:sz w:val="22"/>
          <w:szCs w:val="22"/>
        </w:rPr>
      </w:pPr>
    </w:p>
    <w:sectPr w:rsidR="00524BF4" w:rsidRPr="00EA3FFD" w:rsidSect="00367624">
      <w:pgSz w:w="11906" w:h="16838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AA4"/>
    <w:multiLevelType w:val="hybridMultilevel"/>
    <w:tmpl w:val="D5165CE2"/>
    <w:lvl w:ilvl="0" w:tplc="0900A2B8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8BB7C19"/>
    <w:multiLevelType w:val="hybridMultilevel"/>
    <w:tmpl w:val="87A0A5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529"/>
    <w:rsid w:val="00030E26"/>
    <w:rsid w:val="00082E12"/>
    <w:rsid w:val="000C059B"/>
    <w:rsid w:val="000E5A75"/>
    <w:rsid w:val="000E7BA4"/>
    <w:rsid w:val="000F2EC1"/>
    <w:rsid w:val="00120057"/>
    <w:rsid w:val="00135344"/>
    <w:rsid w:val="001850D2"/>
    <w:rsid w:val="002525F6"/>
    <w:rsid w:val="00284BF0"/>
    <w:rsid w:val="00290711"/>
    <w:rsid w:val="0029101E"/>
    <w:rsid w:val="0029170C"/>
    <w:rsid w:val="00291F6E"/>
    <w:rsid w:val="002A1CB6"/>
    <w:rsid w:val="002B1DDA"/>
    <w:rsid w:val="002C7260"/>
    <w:rsid w:val="0031098B"/>
    <w:rsid w:val="00325C09"/>
    <w:rsid w:val="00334D1D"/>
    <w:rsid w:val="00343979"/>
    <w:rsid w:val="00367624"/>
    <w:rsid w:val="003B0238"/>
    <w:rsid w:val="003F37B6"/>
    <w:rsid w:val="0041537F"/>
    <w:rsid w:val="004A3234"/>
    <w:rsid w:val="004A50A8"/>
    <w:rsid w:val="00524BF4"/>
    <w:rsid w:val="00527322"/>
    <w:rsid w:val="00587653"/>
    <w:rsid w:val="005A228D"/>
    <w:rsid w:val="005A5BD0"/>
    <w:rsid w:val="0060258C"/>
    <w:rsid w:val="00615C59"/>
    <w:rsid w:val="00616743"/>
    <w:rsid w:val="00632BA5"/>
    <w:rsid w:val="006336F4"/>
    <w:rsid w:val="00641078"/>
    <w:rsid w:val="00642FC1"/>
    <w:rsid w:val="0065015D"/>
    <w:rsid w:val="00653796"/>
    <w:rsid w:val="006746F9"/>
    <w:rsid w:val="0068244D"/>
    <w:rsid w:val="006B6D68"/>
    <w:rsid w:val="006D4D2E"/>
    <w:rsid w:val="006E1529"/>
    <w:rsid w:val="00777255"/>
    <w:rsid w:val="00785174"/>
    <w:rsid w:val="007B4C78"/>
    <w:rsid w:val="007B5503"/>
    <w:rsid w:val="00821DC6"/>
    <w:rsid w:val="00863528"/>
    <w:rsid w:val="00863B0F"/>
    <w:rsid w:val="0086439B"/>
    <w:rsid w:val="00866010"/>
    <w:rsid w:val="008B413B"/>
    <w:rsid w:val="008C49DE"/>
    <w:rsid w:val="008F18E8"/>
    <w:rsid w:val="008F43E1"/>
    <w:rsid w:val="00922604"/>
    <w:rsid w:val="009239ED"/>
    <w:rsid w:val="00936DE5"/>
    <w:rsid w:val="00952D63"/>
    <w:rsid w:val="009646F8"/>
    <w:rsid w:val="009829AE"/>
    <w:rsid w:val="00986E73"/>
    <w:rsid w:val="009C26F4"/>
    <w:rsid w:val="009D52C4"/>
    <w:rsid w:val="009D74DE"/>
    <w:rsid w:val="00A1375F"/>
    <w:rsid w:val="00AC0BCC"/>
    <w:rsid w:val="00AE6427"/>
    <w:rsid w:val="00B14949"/>
    <w:rsid w:val="00B437C9"/>
    <w:rsid w:val="00B446D7"/>
    <w:rsid w:val="00B570FD"/>
    <w:rsid w:val="00B61599"/>
    <w:rsid w:val="00BE5991"/>
    <w:rsid w:val="00BE66AE"/>
    <w:rsid w:val="00C81DCD"/>
    <w:rsid w:val="00CC1DE2"/>
    <w:rsid w:val="00CE06B6"/>
    <w:rsid w:val="00D12813"/>
    <w:rsid w:val="00D462F8"/>
    <w:rsid w:val="00D67A89"/>
    <w:rsid w:val="00DB7DDF"/>
    <w:rsid w:val="00DF2C58"/>
    <w:rsid w:val="00E064DA"/>
    <w:rsid w:val="00E1305C"/>
    <w:rsid w:val="00E24246"/>
    <w:rsid w:val="00E7176E"/>
    <w:rsid w:val="00E919ED"/>
    <w:rsid w:val="00EA3FFD"/>
    <w:rsid w:val="00F25B56"/>
    <w:rsid w:val="00F67823"/>
    <w:rsid w:val="00F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B0B5"/>
  <w15:chartTrackingRefBased/>
  <w15:docId w15:val="{44D2E3A7-5CBA-4277-971A-4A932F07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1">
    <w:name w:val="long_text1"/>
    <w:rsid w:val="006E1529"/>
    <w:rPr>
      <w:sz w:val="14"/>
      <w:szCs w:val="14"/>
    </w:rPr>
  </w:style>
  <w:style w:type="character" w:styleId="Hyperlink">
    <w:name w:val="Hyperlink"/>
    <w:uiPriority w:val="99"/>
    <w:rsid w:val="006E1529"/>
    <w:rPr>
      <w:color w:val="0000FF"/>
      <w:u w:val="single"/>
    </w:rPr>
  </w:style>
  <w:style w:type="paragraph" w:customStyle="1" w:styleId="Odstavekseznama">
    <w:name w:val="Odstavek seznama"/>
    <w:basedOn w:val="Normal"/>
    <w:qFormat/>
    <w:rsid w:val="006E152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sl-SI"/>
    </w:rPr>
  </w:style>
  <w:style w:type="character" w:customStyle="1" w:styleId="FootnoteTextChar">
    <w:name w:val="Footnote Text Char"/>
    <w:aliases w:val="Sprotna opomba - besedilo Znak1 Char,Sprotna opomba - besedilo Znak Znak2 Char,Sprotna opomba - besedilo Znak1 Znak Znak1 Char,Sprotna opomba - besedilo Znak1 Znak Znak Znak Char,Sprotna opomba - besedilo Znak Znak Znak Znak Znak Char"/>
    <w:link w:val="FootnoteText"/>
    <w:locked/>
    <w:rsid w:val="006E1529"/>
    <w:rPr>
      <w:lang w:val="sl-SI" w:eastAsia="sl-SI"/>
    </w:rPr>
  </w:style>
  <w:style w:type="paragraph" w:styleId="FootnoteText">
    <w:name w:val="footnote text"/>
    <w:aliases w:val="Sprotna opomba - besedilo Znak1,Sprotna opomba - besedilo Znak Znak2,Sprotna opomba - besedilo Znak1 Znak Znak1,Sprotna opomba - besedilo Znak1 Znak Znak Znak,Sprotna opomba - besedilo Znak Znak Znak Znak Znak,Char Char"/>
    <w:basedOn w:val="Normal"/>
    <w:link w:val="FootnoteTextChar"/>
    <w:rsid w:val="006E1529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val="sl-SI" w:eastAsia="sl-SI"/>
    </w:rPr>
  </w:style>
  <w:style w:type="character" w:customStyle="1" w:styleId="FootnoteTextChar1">
    <w:name w:val="Footnote Text Char1"/>
    <w:basedOn w:val="DefaultParagraphFont"/>
    <w:uiPriority w:val="99"/>
    <w:semiHidden/>
    <w:rsid w:val="006E152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5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59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3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hb-aplikimet.rks-gov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azhb-aplikimet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1B9F-8C0D-4D16-909A-8D113F0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Administrator</cp:lastModifiedBy>
  <cp:revision>10</cp:revision>
  <cp:lastPrinted>2020-07-17T08:49:00Z</cp:lastPrinted>
  <dcterms:created xsi:type="dcterms:W3CDTF">2020-07-17T08:52:00Z</dcterms:created>
  <dcterms:modified xsi:type="dcterms:W3CDTF">2020-07-20T11:06:00Z</dcterms:modified>
</cp:coreProperties>
</file>