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ED" w:rsidRPr="00F17914" w:rsidRDefault="00F929ED" w:rsidP="00F929ED">
      <w:pPr>
        <w:jc w:val="center"/>
        <w:rPr>
          <w:rFonts w:ascii="Book Antiqua" w:hAnsi="Book Antiqua"/>
          <w:b/>
          <w:bCs/>
          <w:sz w:val="24"/>
          <w:szCs w:val="24"/>
        </w:rPr>
      </w:pPr>
      <w:r w:rsidRPr="00F16A98">
        <w:rPr>
          <w:rFonts w:ascii="Book Antiqua" w:hAnsi="Book Antiqua"/>
          <w:b/>
          <w:noProof/>
          <w:lang w:val="en-US"/>
        </w:rPr>
        <w:drawing>
          <wp:inline distT="0" distB="0" distL="0" distR="0" wp14:anchorId="09870ACC" wp14:editId="1CB5E7E3">
            <wp:extent cx="897255" cy="828040"/>
            <wp:effectExtent l="0" t="0" r="0" b="0"/>
            <wp:docPr id="864" name="Picture 864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9ED" w:rsidRPr="003923B4" w:rsidRDefault="00F929ED" w:rsidP="00F929ED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Republika e Kosovës</w:t>
      </w:r>
    </w:p>
    <w:p w:rsidR="00F929ED" w:rsidRPr="003923B4" w:rsidRDefault="00F929ED" w:rsidP="00F929ED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 Republika Kosova-Republic of Kosovo</w:t>
      </w:r>
    </w:p>
    <w:p w:rsidR="00F929ED" w:rsidRPr="003923B4" w:rsidRDefault="00F929ED" w:rsidP="00F929ED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Qeveria -Vlada - Government</w:t>
      </w:r>
    </w:p>
    <w:p w:rsidR="00F929ED" w:rsidRPr="003923B4" w:rsidRDefault="00F929ED" w:rsidP="00F929ED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Ministria e Bujqësisë, Pylltarisë dhe Zhvillimit Rural - Ministarstvo Poljoprivrede,</w:t>
      </w:r>
    </w:p>
    <w:p w:rsidR="00F929ED" w:rsidRPr="003923B4" w:rsidRDefault="00F929ED" w:rsidP="00F929ED">
      <w:pPr>
        <w:jc w:val="center"/>
        <w:rPr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Šumarstva i Ruralnog Razvoja - Ministry of Agriculture, Forestry And Rural Development</w:t>
      </w:r>
    </w:p>
    <w:p w:rsidR="00F929ED" w:rsidRDefault="00F929ED" w:rsidP="00F929ED">
      <w:pPr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 w:rsidRPr="003923B4">
        <w:rPr>
          <w:rFonts w:ascii="Times New Roman" w:eastAsia="Times New Roman" w:hAnsi="Times New Roman"/>
          <w:b/>
          <w:color w:val="000000"/>
          <w:sz w:val="18"/>
          <w:szCs w:val="18"/>
        </w:rPr>
        <w:t>Agjencia për Zhvillimin e Bujqësisë/Agencije za Ruralni Razvoj/ The Agriculture Development Agency</w:t>
      </w:r>
    </w:p>
    <w:p w:rsidR="00F929ED" w:rsidRPr="00F929ED" w:rsidRDefault="00F929ED" w:rsidP="00F929ED">
      <w:pPr>
        <w:jc w:val="center"/>
        <w:rPr>
          <w:sz w:val="18"/>
          <w:szCs w:val="18"/>
        </w:rPr>
      </w:pPr>
      <w:bookmarkStart w:id="0" w:name="_GoBack"/>
      <w:bookmarkEnd w:id="0"/>
    </w:p>
    <w:p w:rsidR="00F929ED" w:rsidRDefault="00F929ED" w:rsidP="00F929ED">
      <w:pPr>
        <w:pStyle w:val="Heading2"/>
        <w:rPr>
          <w:lang w:val="sq-AL"/>
        </w:rPr>
      </w:pPr>
      <w:r w:rsidRPr="009759D3">
        <w:rPr>
          <w:lang w:val="sq-AL"/>
        </w:rPr>
        <w:t>Lista e dokumenteve të dorëzuara</w:t>
      </w:r>
    </w:p>
    <w:p w:rsidR="00F929ED" w:rsidRDefault="00F929ED" w:rsidP="00F929ED">
      <w:pPr>
        <w:rPr>
          <w:lang w:val="sq-AL"/>
        </w:rPr>
      </w:pPr>
    </w:p>
    <w:p w:rsidR="00F929ED" w:rsidRPr="009759D3" w:rsidRDefault="00F929ED" w:rsidP="00F929ED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9759D3">
        <w:rPr>
          <w:rFonts w:ascii="Book Antiqua" w:hAnsi="Book Antiqua" w:cs="Arial"/>
          <w:lang w:val="sq-AL"/>
        </w:rPr>
        <w:t>Dokumentet e kompletuara (dosja) duhet t'i ketë dokumentet e radhitura si në listën e mëposhtme dhe çdo faqe duhet të ketë të shkruar numrin (me dorë). Ky numër duhet të paraqitet në listë pranë emrit të dokumentit. Dosja e aplikacionit dor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>zohet ne dy kopije fizike dhe t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 xml:space="preserve"> gjitha dokumentet e dosjes fizike skanohen dhe ruhen n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 xml:space="preserve"> nj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 xml:space="preserve"> CD e cila dor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>zohet bashk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 xml:space="preserve"> me kopjen fizike. K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>shillohen aplikuesit q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 xml:space="preserve"> nj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 xml:space="preserve"> kopje t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 xml:space="preserve"> dosjes t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 xml:space="preserve"> e ruajn p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>r nevoja t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 w:cs="Arial"/>
          <w:lang w:val="sq-AL"/>
        </w:rPr>
        <w:t xml:space="preserve"> veta.</w:t>
      </w:r>
    </w:p>
    <w:p w:rsidR="00F929ED" w:rsidRPr="009759D3" w:rsidRDefault="00F929ED" w:rsidP="00F929ED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9759D3">
        <w:rPr>
          <w:rFonts w:ascii="Book Antiqua" w:hAnsi="Book Antiqua" w:cs="Arial"/>
          <w:lang w:val="sq-AL"/>
        </w:rPr>
        <w:t>Në rast të mungesës së ndonjë dokumenti obligativ, zyrtari i AZHB-së nuk e pranon aplikacionin, por e regjistron aplikuesin dhe i jep atij një kopje të kësaj shtojce duke ia rrumbullakuar dokumentet që i mungojnë aplikuesit. Aplikuesi ka afat deri në përfundim të thirrjes për aplikim që t'i kompletoj dokumentet.</w:t>
      </w:r>
    </w:p>
    <w:p w:rsidR="00F929ED" w:rsidRPr="009759D3" w:rsidRDefault="00F929ED" w:rsidP="00F929ED">
      <w:pPr>
        <w:spacing w:line="240" w:lineRule="exact"/>
        <w:jc w:val="both"/>
        <w:rPr>
          <w:rFonts w:ascii="Book Antiqua" w:hAnsi="Book Antiqua" w:cs="Arial"/>
          <w:lang w:val="sq-AL"/>
        </w:rPr>
      </w:pPr>
      <w:r w:rsidRPr="009759D3">
        <w:rPr>
          <w:rFonts w:ascii="Book Antiqua" w:hAnsi="Book Antiqua" w:cs="Arial"/>
          <w:lang w:val="sq-AL"/>
        </w:rPr>
        <w:t>Në rastet kur kërkohet vetëm kopje e dokumentit, aplikuesi e shkruan me dorë në kopje “sikur në origjinal“dhe ia sjell origjinalin në shikim zyrtarit rajonal i cili verifikon përputhshmërinë e kopjes dhe ia kthen origjinalin aplikuesit  Propozohet nga grupi punues per dhenjen e mundesise per kompletimin e aplikacionit nga AZHB.</w:t>
      </w:r>
    </w:p>
    <w:p w:rsidR="00F929ED" w:rsidRPr="009759D3" w:rsidRDefault="00F929ED" w:rsidP="00F929ED">
      <w:pPr>
        <w:jc w:val="both"/>
        <w:rPr>
          <w:rFonts w:ascii="Book Antiqua" w:hAnsi="Book Antiqua"/>
          <w:lang w:val="sq-AL"/>
        </w:rPr>
      </w:pPr>
      <w:r w:rsidRPr="009759D3">
        <w:rPr>
          <w:rFonts w:ascii="Book Antiqua" w:hAnsi="Book Antiqua"/>
          <w:bCs/>
          <w:iCs/>
          <w:lang w:val="sq-AL"/>
        </w:rPr>
        <w:t>K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>shillohen aplikuesit q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t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aplikojn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s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paku 5 dit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para p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>rfundimit t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afatit p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>r aplikim ashtu q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t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ken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mund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>si t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kompletojn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dokumentacionin e tyre n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rast t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munges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>s s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ndonj</w:t>
      </w:r>
      <w:r w:rsidRPr="009759D3">
        <w:rPr>
          <w:rFonts w:ascii="Book Antiqua" w:hAnsi="Book Antiqua"/>
          <w:iCs/>
          <w:lang w:val="sq-AL"/>
        </w:rPr>
        <w:t>ë</w:t>
      </w:r>
      <w:r w:rsidRPr="009759D3">
        <w:rPr>
          <w:rFonts w:ascii="Book Antiqua" w:hAnsi="Book Antiqua"/>
          <w:bCs/>
          <w:iCs/>
          <w:lang w:val="sq-AL"/>
        </w:rPr>
        <w:t xml:space="preserve"> dokumenti.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64"/>
        <w:gridCol w:w="5697"/>
        <w:gridCol w:w="609"/>
        <w:gridCol w:w="532"/>
      </w:tblGrid>
      <w:tr w:rsidR="00F929ED" w:rsidRPr="009759D3" w:rsidTr="00737505">
        <w:trPr>
          <w:cantSplit/>
          <w:trHeight w:val="768"/>
        </w:trPr>
        <w:tc>
          <w:tcPr>
            <w:tcW w:w="540" w:type="dxa"/>
          </w:tcPr>
          <w:p w:rsidR="00F929ED" w:rsidRPr="009759D3" w:rsidRDefault="00F929ED" w:rsidP="00737505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Nr.</w:t>
            </w: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DOKUMENTI</w:t>
            </w:r>
          </w:p>
        </w:tc>
        <w:tc>
          <w:tcPr>
            <w:tcW w:w="609" w:type="dxa"/>
            <w:textDirection w:val="btLr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Obligative </w:t>
            </w:r>
          </w:p>
        </w:tc>
        <w:tc>
          <w:tcPr>
            <w:tcW w:w="532" w:type="dxa"/>
            <w:textDirection w:val="btLr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Opcionale </w:t>
            </w:r>
          </w:p>
        </w:tc>
      </w:tr>
      <w:tr w:rsidR="00F929ED" w:rsidRPr="009759D3" w:rsidTr="00737505">
        <w:trPr>
          <w:cantSplit/>
          <w:trHeight w:val="1134"/>
        </w:trPr>
        <w:tc>
          <w:tcPr>
            <w:tcW w:w="540" w:type="dxa"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FORMULARI PËR APLIKIM 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Duhet të jetë sipas modelit të AZHB-së, preferohet të jetë i plotësuar n</w:t>
            </w:r>
            <w:r w:rsidRPr="009759D3">
              <w:rPr>
                <w:rFonts w:ascii="Book Antiqua" w:hAnsi="Book Antiqua"/>
                <w:iCs/>
                <w:lang w:val="sq-AL"/>
              </w:rPr>
              <w:t>ë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 m</w:t>
            </w:r>
            <w:r w:rsidRPr="009759D3">
              <w:rPr>
                <w:rFonts w:ascii="Book Antiqua" w:hAnsi="Book Antiqua"/>
                <w:iCs/>
                <w:lang w:val="sq-AL"/>
              </w:rPr>
              <w:t>ë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nyr</w:t>
            </w:r>
            <w:r w:rsidRPr="009759D3">
              <w:rPr>
                <w:rFonts w:ascii="Book Antiqua" w:hAnsi="Book Antiqua"/>
                <w:iCs/>
                <w:lang w:val="sq-AL"/>
              </w:rPr>
              <w:t>ë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 elektronike.  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 f. 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510AD4" wp14:editId="53192462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262255</wp:posOffset>
                      </wp:positionV>
                      <wp:extent cx="90805" cy="97790"/>
                      <wp:effectExtent l="0" t="0" r="23495" b="16510"/>
                      <wp:wrapNone/>
                      <wp:docPr id="5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20DA0" id="Rectangle 3" o:spid="_x0000_s1026" style="position:absolute;margin-left:1.8pt;margin-top:20.65pt;width:7.15pt;height: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"/>
                  </w:pict>
                </mc:Fallback>
              </mc:AlternateConten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----</w:t>
            </w: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c>
          <w:tcPr>
            <w:tcW w:w="540" w:type="dxa"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KOPJA E LETËRNJOFTIMIT 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lastRenderedPageBreak/>
              <w:t xml:space="preserve">Zyrtari verifikon në prani të aplikuesit nëse është letërnjoftimi i lëshuar nga Republika e Kosovës dhe nëse është i vlefshëm në momentin e aplikimit. 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lastRenderedPageBreak/>
              <w:t xml:space="preserve"> 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959461" wp14:editId="3369F95F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196215</wp:posOffset>
                      </wp:positionV>
                      <wp:extent cx="90805" cy="97790"/>
                      <wp:effectExtent l="0" t="0" r="23495" b="16510"/>
                      <wp:wrapNone/>
                      <wp:docPr id="5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508187" id="Rectangle 5" o:spid="_x0000_s1026" style="position:absolute;margin-left:2.95pt;margin-top:15.45pt;width:7.15pt;height: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"/>
                  </w:pict>
                </mc:Fallback>
              </mc:AlternateConten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-----</w:t>
            </w: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rPr>
          <w:trHeight w:val="768"/>
        </w:trPr>
        <w:tc>
          <w:tcPr>
            <w:tcW w:w="540" w:type="dxa"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LINDJES, kopje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3908AD5" wp14:editId="5B2AAE45">
                  <wp:extent cx="100965" cy="108585"/>
                  <wp:effectExtent l="0" t="0" r="635" b="0"/>
                  <wp:docPr id="7" name="Picture 4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c>
          <w:tcPr>
            <w:tcW w:w="540" w:type="dxa"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FORMULARI PËR INDIKATOR i plotësuar (në origjinal) 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Në prani të aplikuesit zyrtari verifikon nëse është plotësuar si duhet formulari për indikatorët</w:t>
            </w: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 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F6C834E" wp14:editId="50F612F0">
                  <wp:extent cx="100965" cy="108585"/>
                  <wp:effectExtent l="0" t="0" r="635" b="0"/>
                  <wp:docPr id="1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c>
          <w:tcPr>
            <w:tcW w:w="540" w:type="dxa"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LLOGARIA RRJEDHËSE,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dokument i lëshuar dhe vulosur (në origjinal) nga një bankë që operon në Kosovë.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-----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B416598" wp14:editId="66E33AFA">
                  <wp:extent cx="100965" cy="108585"/>
                  <wp:effectExtent l="0" t="0" r="635" b="0"/>
                  <wp:docPr id="19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c>
          <w:tcPr>
            <w:tcW w:w="540" w:type="dxa"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Në rastin e personave juridik: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NUMRIT FISKAL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 – kopje dhe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REGJISTRIT TË BIZNESIT-kopje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----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65A82F4" wp14:editId="495EA754">
                  <wp:extent cx="100965" cy="108585"/>
                  <wp:effectExtent l="0" t="0" r="635" b="0"/>
                  <wp:docPr id="2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c>
          <w:tcPr>
            <w:tcW w:w="540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7.</w:t>
            </w: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a)</w:t>
            </w: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ab/>
              <w:t xml:space="preserve">PROJEKT-PROPOZIMI –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Në rast të projekteve në vlerë deri 20, 000 €;</w:t>
            </w:r>
          </w:p>
          <w:p w:rsidR="00F929ED" w:rsidRPr="009759D3" w:rsidRDefault="00F929ED" w:rsidP="00737505">
            <w:pPr>
              <w:pStyle w:val="NoSpacing"/>
              <w:spacing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b)</w:t>
            </w: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ab/>
              <w:t xml:space="preserve">PLANI I BIZNESIT –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Në rast të projekteve në vlerë mbi 20, 000 €;</w:t>
            </w:r>
          </w:p>
          <w:p w:rsidR="00F929ED" w:rsidRPr="009759D3" w:rsidRDefault="00F929ED" w:rsidP="00737505">
            <w:pPr>
              <w:pStyle w:val="NoSpacing"/>
              <w:spacing w:line="276" w:lineRule="auto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c)         PROJEKT-PROPOZIMI PËR MASËN 302.4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(Shih shtojca 4)</w:t>
            </w:r>
          </w:p>
          <w:p w:rsidR="00F929ED" w:rsidRPr="009759D3" w:rsidRDefault="00F929ED" w:rsidP="00737505">
            <w:pPr>
              <w:pStyle w:val="NoSpacing"/>
              <w:spacing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Duhet të jetë sipas modelit të AZHB-së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     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-----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F460F71" wp14:editId="4DCB384B">
                  <wp:extent cx="103505" cy="109855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rPr>
          <w:trHeight w:val="534"/>
        </w:trPr>
        <w:tc>
          <w:tcPr>
            <w:tcW w:w="540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8.</w:t>
            </w: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spacing w:after="200" w:line="276" w:lineRule="auto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CERTIFIKATA E REGJISTRIMIT NË REGJISTRIN E FERMËS (NIF)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083B71B6" wp14:editId="6B860C23">
                  <wp:extent cx="110490" cy="116205"/>
                  <wp:effectExtent l="0" t="0" r="381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rPr>
          <w:trHeight w:val="980"/>
        </w:trPr>
        <w:tc>
          <w:tcPr>
            <w:tcW w:w="540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9.</w:t>
            </w:r>
          </w:p>
        </w:tc>
        <w:tc>
          <w:tcPr>
            <w:tcW w:w="7961" w:type="dxa"/>
            <w:gridSpan w:val="2"/>
          </w:tcPr>
          <w:p w:rsidR="00F929ED" w:rsidRPr="00831E08" w:rsidRDefault="00F929ED" w:rsidP="00F929ED">
            <w:pPr>
              <w:numPr>
                <w:ilvl w:val="0"/>
                <w:numId w:val="11"/>
              </w:numPr>
              <w:shd w:val="clear" w:color="auto" w:fill="FFFFFF"/>
              <w:spacing w:after="0"/>
              <w:jc w:val="both"/>
              <w:rPr>
                <w:rFonts w:ascii="Book Antiqua" w:eastAsia="Calibri" w:hAnsi="Book Antiqua" w:cs="Arial"/>
                <w:b/>
                <w:color w:val="000000"/>
                <w:lang w:eastAsia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         </w:t>
            </w:r>
            <w:r w:rsidRPr="00831E08">
              <w:rPr>
                <w:rFonts w:ascii="Book Antiqua" w:hAnsi="Book Antiqua"/>
                <w:b/>
                <w:lang w:val="sq-AL"/>
              </w:rPr>
              <w:t xml:space="preserve">Diploma ose certifikata per shkollimin </w:t>
            </w:r>
            <w:r w:rsidRPr="00831E08">
              <w:rPr>
                <w:rFonts w:ascii="Book Antiqua" w:eastAsia="Calibri" w:hAnsi="Book Antiqua" w:cs="Arial"/>
                <w:b/>
                <w:color w:val="000000"/>
                <w:lang w:eastAsia="sq-AL"/>
              </w:rPr>
              <w:t xml:space="preserve"> e detyrueshem (8 ose 9 vjeçar ).  (në rast të personit juridik kjo vlen për pronarin / personin e autorizuar)</w:t>
            </w:r>
          </w:p>
          <w:p w:rsidR="00F929ED" w:rsidRPr="009759D3" w:rsidRDefault="00F929ED" w:rsidP="00737505">
            <w:pPr>
              <w:shd w:val="clear" w:color="auto" w:fill="FFFFFF"/>
              <w:spacing w:after="0"/>
              <w:jc w:val="both"/>
              <w:rPr>
                <w:rFonts w:ascii="Book Antiqua" w:eastAsia="Calibri" w:hAnsi="Book Antiqua" w:cs="Arial"/>
                <w:color w:val="000000"/>
                <w:lang w:eastAsia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 wp14:anchorId="108C7D53" wp14:editId="78B08E20">
                  <wp:extent cx="110490" cy="116205"/>
                  <wp:effectExtent l="0" t="0" r="381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rPr>
          <w:trHeight w:val="678"/>
        </w:trPr>
        <w:tc>
          <w:tcPr>
            <w:tcW w:w="540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10.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F929ED" w:rsidRPr="009759D3" w:rsidRDefault="00F929ED" w:rsidP="00F929ED">
            <w:pPr>
              <w:numPr>
                <w:ilvl w:val="0"/>
                <w:numId w:val="12"/>
              </w:numPr>
              <w:spacing w:line="240" w:lineRule="auto"/>
              <w:ind w:left="540"/>
              <w:contextualSpacing/>
              <w:rPr>
                <w:rFonts w:ascii="Book Antiqua" w:eastAsia="Calibri" w:hAnsi="Book Antiqua" w:cs="Arial"/>
                <w:color w:val="000000"/>
                <w:lang w:eastAsia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 </w:t>
            </w:r>
            <w:r w:rsidRPr="009759D3">
              <w:rPr>
                <w:rFonts w:ascii="Book Antiqua" w:eastAsia="Calibri" w:hAnsi="Book Antiqua" w:cs="Arial"/>
                <w:color w:val="000000"/>
                <w:lang w:eastAsia="sq-AL"/>
              </w:rPr>
              <w:t xml:space="preserve">Fleta poseduese dhe kopja e planit obligative për të gjithë aplikues; 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F_</w:t>
            </w:r>
          </w:p>
          <w:p w:rsidR="00F929ED" w:rsidRPr="00831E08" w:rsidRDefault="00F929ED" w:rsidP="00737505">
            <w:pPr>
              <w:rPr>
                <w:rFonts w:ascii="Book Antiqua" w:hAnsi="Book Antiqua"/>
                <w:lang w:val="sq-AL"/>
              </w:rPr>
            </w:pPr>
            <w:r w:rsidRPr="00831E08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28494B93" wp14:editId="1EE51A40">
                  <wp:extent cx="110490" cy="116205"/>
                  <wp:effectExtent l="0" t="0" r="381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rPr>
          <w:trHeight w:val="899"/>
        </w:trPr>
        <w:tc>
          <w:tcPr>
            <w:tcW w:w="540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11.</w:t>
            </w: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shd w:val="clear" w:color="auto" w:fill="FFFFFF"/>
              <w:spacing w:after="0"/>
              <w:jc w:val="both"/>
              <w:rPr>
                <w:rFonts w:ascii="Book Antiqua" w:eastAsia="Calibri" w:hAnsi="Book Antiqua" w:cs="Arial"/>
                <w:color w:val="000000"/>
                <w:lang w:eastAsia="sq-AL"/>
              </w:rPr>
            </w:pPr>
            <w:r w:rsidRPr="009759D3">
              <w:rPr>
                <w:rFonts w:ascii="Book Antiqua" w:eastAsia="Calibri" w:hAnsi="Book Antiqua" w:cs="Arial"/>
                <w:color w:val="000000"/>
                <w:lang w:eastAsia="sq-AL"/>
              </w:rPr>
              <w:t>Në rast të projekteve të ndërtimit /zgjerimit/renovim  me rastin e aplikimit duhet të dorëzojnë:</w:t>
            </w:r>
          </w:p>
          <w:p w:rsidR="00F929ED" w:rsidRPr="009759D3" w:rsidRDefault="00F929ED" w:rsidP="00F929ED">
            <w:pPr>
              <w:numPr>
                <w:ilvl w:val="0"/>
                <w:numId w:val="12"/>
              </w:numPr>
              <w:spacing w:after="0"/>
              <w:ind w:left="540"/>
              <w:contextualSpacing/>
              <w:jc w:val="both"/>
              <w:rPr>
                <w:rFonts w:ascii="Book Antiqua" w:eastAsia="Calibri" w:hAnsi="Book Antiqua" w:cs="Arial"/>
                <w:color w:val="000000"/>
                <w:lang w:eastAsia="sq-AL"/>
              </w:rPr>
            </w:pPr>
            <w:r w:rsidRPr="009759D3">
              <w:rPr>
                <w:rFonts w:ascii="Book Antiqua" w:eastAsia="Calibri" w:hAnsi="Book Antiqua" w:cs="Arial"/>
                <w:color w:val="000000"/>
                <w:lang w:eastAsia="sq-AL"/>
              </w:rPr>
              <w:t>Kopjen e skicave;</w:t>
            </w:r>
          </w:p>
          <w:p w:rsidR="00F929ED" w:rsidRPr="009759D3" w:rsidRDefault="00F929ED" w:rsidP="00F929ED">
            <w:pPr>
              <w:numPr>
                <w:ilvl w:val="0"/>
                <w:numId w:val="12"/>
              </w:numPr>
              <w:spacing w:after="0"/>
              <w:ind w:left="540"/>
              <w:contextualSpacing/>
              <w:jc w:val="both"/>
              <w:rPr>
                <w:rFonts w:ascii="Book Antiqua" w:eastAsia="Calibri" w:hAnsi="Book Antiqua" w:cs="Arial"/>
                <w:color w:val="000000"/>
                <w:lang w:eastAsia="sq-AL"/>
              </w:rPr>
            </w:pPr>
            <w:r w:rsidRPr="009759D3">
              <w:rPr>
                <w:rFonts w:ascii="Book Antiqua" w:eastAsia="Calibri" w:hAnsi="Book Antiqua" w:cs="Arial"/>
                <w:color w:val="000000"/>
                <w:lang w:eastAsia="sq-AL"/>
              </w:rPr>
              <w:t xml:space="preserve">Parallogarin e  shpenzimeve për materiale dhe për punë; </w:t>
            </w:r>
          </w:p>
          <w:p w:rsidR="00F929ED" w:rsidRPr="009759D3" w:rsidRDefault="00F929ED" w:rsidP="00F929ED">
            <w:pPr>
              <w:numPr>
                <w:ilvl w:val="0"/>
                <w:numId w:val="12"/>
              </w:numPr>
              <w:spacing w:line="240" w:lineRule="auto"/>
              <w:ind w:left="540"/>
              <w:contextualSpacing/>
              <w:rPr>
                <w:rFonts w:ascii="Book Antiqua" w:eastAsia="Calibri" w:hAnsi="Book Antiqua" w:cs="Arial"/>
                <w:color w:val="000000"/>
                <w:lang w:eastAsia="sq-AL"/>
              </w:rPr>
            </w:pPr>
            <w:r w:rsidRPr="009759D3">
              <w:rPr>
                <w:rFonts w:ascii="Book Antiqua" w:eastAsia="Calibri" w:hAnsi="Book Antiqua" w:cs="Arial"/>
                <w:color w:val="000000"/>
                <w:lang w:eastAsia="sq-AL"/>
              </w:rPr>
              <w:t xml:space="preserve">Fleta poseduese dhe kopia e planit obligative për të gjithë aplikues; </w:t>
            </w:r>
          </w:p>
          <w:p w:rsidR="00F929ED" w:rsidRPr="009759D3" w:rsidRDefault="00F929ED" w:rsidP="00F929ED">
            <w:pPr>
              <w:numPr>
                <w:ilvl w:val="0"/>
                <w:numId w:val="12"/>
              </w:numPr>
              <w:spacing w:line="240" w:lineRule="auto"/>
              <w:ind w:left="540"/>
              <w:contextualSpacing/>
              <w:jc w:val="both"/>
              <w:rPr>
                <w:rFonts w:ascii="Book Antiqua" w:eastAsia="Calibri" w:hAnsi="Book Antiqua" w:cs="Arial"/>
                <w:color w:val="000000"/>
                <w:lang w:eastAsia="sq-AL"/>
              </w:rPr>
            </w:pPr>
            <w:r w:rsidRPr="009759D3">
              <w:rPr>
                <w:rFonts w:ascii="Book Antiqua" w:eastAsia="Calibri" w:hAnsi="Book Antiqua" w:cs="Arial"/>
                <w:color w:val="000000"/>
                <w:lang w:eastAsia="sq-AL"/>
              </w:rPr>
              <w:t>Nëse toka mirret me qira -  kontratën e noterizuar të qirasë për së paku 10 vjet për parcelën ose objektin ku do të bëhet ndërtim / zgjerim/renovim kurse për projektet që nuk parashohin ndërtim /zgjerim/renovim në pronë të huaj, mjafton kontrata e noterizuar e qiramarrjes për 5 vjet;</w:t>
            </w:r>
          </w:p>
          <w:p w:rsidR="00F929ED" w:rsidRPr="009759D3" w:rsidRDefault="00F929ED" w:rsidP="00F929ED">
            <w:pPr>
              <w:pStyle w:val="NoSpacing"/>
              <w:numPr>
                <w:ilvl w:val="0"/>
                <w:numId w:val="7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62CC68A" wp14:editId="0EC98C4E">
                  <wp:extent cx="124205" cy="130629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3" cy="131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rPr>
          <w:trHeight w:val="1358"/>
        </w:trPr>
        <w:tc>
          <w:tcPr>
            <w:tcW w:w="540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12.</w:t>
            </w: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            Për personat juridik:</w:t>
            </w:r>
          </w:p>
          <w:p w:rsidR="00F929ED" w:rsidRPr="009759D3" w:rsidRDefault="00F929ED" w:rsidP="00F929ED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VËRTETIM </w:t>
            </w:r>
            <w:r w:rsidRPr="00831E08">
              <w:rPr>
                <w:rFonts w:ascii="Book Antiqua" w:hAnsi="Book Antiqua"/>
                <w:sz w:val="22"/>
                <w:szCs w:val="22"/>
                <w:lang w:val="sq-AL"/>
              </w:rPr>
              <w:t>nga Administrata Tatimore e Kosovës që dëshmon që aplikues</w:t>
            </w:r>
            <w:r w:rsidRPr="00831E08">
              <w:rPr>
                <w:rFonts w:ascii="Book Antiqua" w:hAnsi="Book Antiqua"/>
                <w:bCs/>
                <w:sz w:val="22"/>
                <w:szCs w:val="22"/>
                <w:lang w:val="sq-AL"/>
              </w:rPr>
              <w:t>i,</w:t>
            </w: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>ka t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shlyer tatimin n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ë</w:t>
            </w: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fitim (orgjinal) 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ind w:left="720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Për personat fizik:</w:t>
            </w:r>
          </w:p>
          <w:p w:rsidR="00F929ED" w:rsidRPr="009759D3" w:rsidRDefault="00F929ED" w:rsidP="00F929ED">
            <w:pPr>
              <w:pStyle w:val="NoSpacing"/>
              <w:numPr>
                <w:ilvl w:val="0"/>
                <w:numId w:val="3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VËRTETIM nga Komuna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që ka shlyer tatimin në pronë (orgjinal)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65183C96" wp14:editId="6DD945CB">
                  <wp:extent cx="99060" cy="110490"/>
                  <wp:effectExtent l="0" t="0" r="0" b="3810"/>
                  <wp:docPr id="29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rPr>
          <w:trHeight w:val="620"/>
        </w:trPr>
        <w:tc>
          <w:tcPr>
            <w:tcW w:w="540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lastRenderedPageBreak/>
              <w:t>13.</w:t>
            </w: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AUTORIZIMI – 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Në rast se aplikimi bëhet përmes një personi të autorizuar, ai pranohet vetëm përmes autorizimi të vërtetuar nga noteri.</w:t>
            </w:r>
          </w:p>
          <w:p w:rsidR="00F929ED" w:rsidRPr="009759D3" w:rsidRDefault="00F929ED" w:rsidP="00F929ED">
            <w:pPr>
              <w:pStyle w:val="NoSpacing"/>
              <w:numPr>
                <w:ilvl w:val="0"/>
                <w:numId w:val="8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Autorizim vetëm për procesin e aplikimit</w:t>
            </w:r>
          </w:p>
          <w:p w:rsidR="00F929ED" w:rsidRPr="009759D3" w:rsidRDefault="00F929ED" w:rsidP="00F929ED">
            <w:pPr>
              <w:pStyle w:val="NoSpacing"/>
              <w:numPr>
                <w:ilvl w:val="0"/>
                <w:numId w:val="8"/>
              </w:numPr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Autorizim për përfaqësuesin e kompanisë (jo pronarit) dhe kontrata në mes të përfaqsuesit dhe kompanisë.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f.   ___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43576DE3" wp14:editId="0C1F8219">
                  <wp:extent cx="103505" cy="109855"/>
                  <wp:effectExtent l="0" t="0" r="0" b="4445"/>
                  <wp:docPr id="456" name="Picture 4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rPr>
          <w:trHeight w:val="620"/>
        </w:trPr>
        <w:tc>
          <w:tcPr>
            <w:tcW w:w="540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14.</w:t>
            </w: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Deklaratë </w:t>
            </w:r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se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në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rast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të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marrjes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së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grantit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, para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kërkesës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për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pagesë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, do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të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kontraktoj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këshilltar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ose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kompani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të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licencuar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për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shërbime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këshillimore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nga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MBPZHR me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kontratë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të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noterizuar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.    (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Bletari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dhe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>turizëm</w:t>
            </w:r>
            <w:proofErr w:type="spellEnd"/>
            <w:r w:rsidRPr="009759D3">
              <w:rPr>
                <w:rFonts w:ascii="Book Antiqua" w:eastAsia="Calibri" w:hAnsi="Book Antiqua"/>
                <w:color w:val="000000"/>
                <w:lang w:eastAsia="sq-AL"/>
              </w:rPr>
              <w:t xml:space="preserve"> rural)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noProof/>
                <w:sz w:val="22"/>
                <w:szCs w:val="22"/>
                <w:lang w:eastAsia="en-US"/>
              </w:rPr>
            </w:pPr>
            <w:r w:rsidRPr="009759D3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t>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2FCEAA63" wp14:editId="266B5F60">
                  <wp:extent cx="103505" cy="109855"/>
                  <wp:effectExtent l="0" t="0" r="0" b="444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ED" w:rsidRPr="009759D3" w:rsidTr="007375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0"/>
        </w:trPr>
        <w:tc>
          <w:tcPr>
            <w:tcW w:w="540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7961" w:type="dxa"/>
            <w:gridSpan w:val="2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</w:tr>
      <w:tr w:rsidR="00F929ED" w:rsidRPr="009759D3" w:rsidTr="00737505">
        <w:trPr>
          <w:trHeight w:val="966"/>
        </w:trPr>
        <w:tc>
          <w:tcPr>
            <w:tcW w:w="540" w:type="dxa"/>
            <w:vMerge w:val="restart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15.</w:t>
            </w:r>
          </w:p>
        </w:tc>
        <w:tc>
          <w:tcPr>
            <w:tcW w:w="2264" w:type="dxa"/>
            <w:vMerge w:val="restart"/>
          </w:tcPr>
          <w:p w:rsidR="00F929ED" w:rsidRPr="00831E08" w:rsidRDefault="00F929ED" w:rsidP="00737505">
            <w:pPr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 xml:space="preserve">302.1 </w:t>
            </w:r>
            <w:r w:rsidRPr="009759D3">
              <w:rPr>
                <w:rFonts w:ascii="Book Antiqua" w:eastAsia="MS Mincho" w:hAnsi="Book Antiqua"/>
                <w:b/>
                <w:lang w:val="sq-AL" w:eastAsia="de-DE"/>
              </w:rPr>
              <w:t>Prodhimi i mjaltit</w:t>
            </w:r>
          </w:p>
        </w:tc>
        <w:tc>
          <w:tcPr>
            <w:tcW w:w="5697" w:type="dxa"/>
            <w:tcBorders>
              <w:bottom w:val="nil"/>
            </w:tcBorders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1.  Çertifikatë për prodhim organik</w:t>
            </w: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 wp14:anchorId="00369D53" wp14:editId="4A3E3C83">
                  <wp:extent cx="100965" cy="108585"/>
                  <wp:effectExtent l="0" t="0" r="635" b="0"/>
                  <wp:docPr id="34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ED" w:rsidRPr="009759D3" w:rsidTr="00737505">
        <w:trPr>
          <w:trHeight w:val="804"/>
        </w:trPr>
        <w:tc>
          <w:tcPr>
            <w:tcW w:w="540" w:type="dxa"/>
            <w:vMerge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F929ED" w:rsidRPr="009759D3" w:rsidRDefault="00F929ED" w:rsidP="00737505">
            <w:pPr>
              <w:rPr>
                <w:rFonts w:ascii="Book Antiqua" w:hAnsi="Book Antiqua"/>
                <w:b/>
                <w:lang w:val="sq-AL"/>
              </w:rPr>
            </w:pPr>
          </w:p>
        </w:tc>
        <w:tc>
          <w:tcPr>
            <w:tcW w:w="5697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2. Çertifikatë e regjistrimit të biznesit 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>Aplikuesi është i regjistruar e si prodhues / përpunues i mjaltit</w:t>
            </w: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 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50A452BE" wp14:editId="4B07337E">
                  <wp:extent cx="100965" cy="108585"/>
                  <wp:effectExtent l="0" t="0" r="635" b="0"/>
                  <wp:docPr id="1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" cy="108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ED" w:rsidRPr="009759D3" w:rsidTr="00737505">
        <w:trPr>
          <w:trHeight w:val="1416"/>
        </w:trPr>
        <w:tc>
          <w:tcPr>
            <w:tcW w:w="540" w:type="dxa"/>
            <w:vMerge w:val="restart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16.</w:t>
            </w:r>
          </w:p>
        </w:tc>
        <w:tc>
          <w:tcPr>
            <w:tcW w:w="2264" w:type="dxa"/>
            <w:vMerge w:val="restart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 xml:space="preserve">302.2 : </w:t>
            </w:r>
            <w:proofErr w:type="spellStart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>Përpunimi</w:t>
            </w:r>
            <w:proofErr w:type="spellEnd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>i</w:t>
            </w:r>
            <w:proofErr w:type="spellEnd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 xml:space="preserve">   </w:t>
            </w:r>
            <w:proofErr w:type="spellStart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>prodhimeve</w:t>
            </w:r>
            <w:proofErr w:type="spellEnd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>bujqësore</w:t>
            </w:r>
            <w:proofErr w:type="spellEnd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>në</w:t>
            </w:r>
            <w:proofErr w:type="spellEnd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>ekonomi</w:t>
            </w:r>
            <w:proofErr w:type="spellEnd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>familjare</w:t>
            </w:r>
            <w:proofErr w:type="spellEnd"/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1.  </w:t>
            </w:r>
            <w:r w:rsidRPr="009759D3">
              <w:rPr>
                <w:rFonts w:ascii="Book Antiqua" w:hAnsi="Book Antiqua"/>
                <w:b/>
                <w:bCs/>
                <w:sz w:val="22"/>
                <w:szCs w:val="22"/>
                <w:lang w:val="sq-AL"/>
              </w:rPr>
              <w:t>Përvoja e ekonomisë familjare</w:t>
            </w: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</w:t>
            </w:r>
          </w:p>
          <w:p w:rsidR="00F929ED" w:rsidRPr="00831E08" w:rsidRDefault="00F929ED" w:rsidP="00F929ED">
            <w:pPr>
              <w:pStyle w:val="NoSpacing"/>
              <w:numPr>
                <w:ilvl w:val="0"/>
                <w:numId w:val="9"/>
              </w:numPr>
              <w:rPr>
                <w:rFonts w:ascii="Book Antiqua" w:hAnsi="Book Antiqua"/>
                <w:b/>
                <w:bCs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b/>
                <w:bCs/>
                <w:sz w:val="22"/>
                <w:szCs w:val="22"/>
                <w:lang w:val="sq-AL"/>
              </w:rPr>
              <w:t>Persona fizik – deklaratë me shkrim dhe NIFi</w:t>
            </w:r>
          </w:p>
          <w:p w:rsidR="00F929ED" w:rsidRPr="009759D3" w:rsidRDefault="00F929ED" w:rsidP="00F929ED">
            <w:pPr>
              <w:pStyle w:val="NoSpacing"/>
              <w:numPr>
                <w:ilvl w:val="0"/>
                <w:numId w:val="9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Persona juridik - Çertifikatë e regjistrimit të biznesit</w:t>
            </w:r>
          </w:p>
        </w:tc>
        <w:tc>
          <w:tcPr>
            <w:tcW w:w="609" w:type="dxa"/>
          </w:tcPr>
          <w:p w:rsidR="00F929ED" w:rsidRPr="009759D3" w:rsidRDefault="00F929ED" w:rsidP="00737505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 wp14:anchorId="6E4F34E6" wp14:editId="6FAD4A5F">
                  <wp:extent cx="99060" cy="110490"/>
                  <wp:effectExtent l="0" t="0" r="0" b="3810"/>
                  <wp:docPr id="2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ED" w:rsidRPr="009759D3" w:rsidTr="00737505">
        <w:trPr>
          <w:trHeight w:val="1065"/>
        </w:trPr>
        <w:tc>
          <w:tcPr>
            <w:tcW w:w="540" w:type="dxa"/>
            <w:vMerge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F929ED" w:rsidRPr="009759D3" w:rsidRDefault="00F929ED" w:rsidP="00737505">
            <w:pPr>
              <w:pStyle w:val="NoSpacing"/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2. Në rast të prodhimit të verës:</w:t>
            </w:r>
          </w:p>
          <w:p w:rsidR="00F929ED" w:rsidRPr="009759D3" w:rsidRDefault="00F929ED" w:rsidP="00F929ED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Certifikatën nga Regjistri Kadastral i Vreshtave; më pak se 3 hektarë vreshta;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F929ED" w:rsidRPr="00EF6154" w:rsidRDefault="00F929ED" w:rsidP="00737505">
            <w:pPr>
              <w:pStyle w:val="NoSpacing"/>
              <w:spacing w:after="200" w:line="276" w:lineRule="auto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EF6154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EF6154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F929ED" w:rsidRPr="00EF6154" w:rsidDel="00C310C2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EF6154">
              <w:rPr>
                <w:rFonts w:ascii="Book Antiqua" w:hAnsi="Book Antiqua"/>
                <w:noProof/>
                <w:lang w:eastAsia="en-US"/>
              </w:rPr>
              <w:drawing>
                <wp:inline distT="0" distB="0" distL="0" distR="0" wp14:anchorId="660B113A" wp14:editId="51A0BB81">
                  <wp:extent cx="97790" cy="109855"/>
                  <wp:effectExtent l="0" t="0" r="0" b="4445"/>
                  <wp:docPr id="451" name="Picture 4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ED" w:rsidRPr="009759D3" w:rsidTr="00737505">
        <w:trPr>
          <w:trHeight w:val="894"/>
        </w:trPr>
        <w:tc>
          <w:tcPr>
            <w:tcW w:w="540" w:type="dxa"/>
            <w:vMerge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3. Në rast të qumështit:</w:t>
            </w:r>
          </w:p>
          <w:p w:rsidR="00F929ED" w:rsidRPr="009759D3" w:rsidRDefault="00F929ED" w:rsidP="00F929ED">
            <w:pPr>
              <w:pStyle w:val="NoSpacing"/>
              <w:numPr>
                <w:ilvl w:val="0"/>
                <w:numId w:val="2"/>
              </w:numPr>
              <w:ind w:left="270" w:hanging="1778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b) Deklaratë me shkrim – se kapacitetet përpunuese nuk do të jenë më shumë se 500 l qumësht në ditë;</w:t>
            </w:r>
            <w:r w:rsidRPr="009759D3">
              <w:rPr>
                <w:rFonts w:ascii="Book Antiqua" w:hAnsi="Book Antiqua"/>
                <w:bCs/>
                <w:sz w:val="22"/>
                <w:szCs w:val="22"/>
                <w:lang w:val="sq-AL"/>
              </w:rPr>
              <w:t xml:space="preserve"> </w:t>
            </w:r>
          </w:p>
          <w:p w:rsidR="00F929ED" w:rsidRPr="009759D3" w:rsidRDefault="00F929ED" w:rsidP="00737505">
            <w:pPr>
              <w:pStyle w:val="NoSpacing"/>
              <w:ind w:left="270"/>
              <w:rPr>
                <w:rFonts w:ascii="Book Antiqua" w:hAnsi="Book Antiqua"/>
                <w:bCs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Cs/>
                <w:lang w:val="sq-AL"/>
              </w:rPr>
              <w:t xml:space="preserve">  </w:t>
            </w:r>
          </w:p>
        </w:tc>
        <w:tc>
          <w:tcPr>
            <w:tcW w:w="609" w:type="dxa"/>
          </w:tcPr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EF6154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EF6154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EF6154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E46311C" wp14:editId="05D6D292">
                  <wp:extent cx="97790" cy="109855"/>
                  <wp:effectExtent l="0" t="0" r="0" b="4445"/>
                  <wp:docPr id="452" name="Picture 4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ED" w:rsidRPr="009759D3" w:rsidTr="00737505">
        <w:tc>
          <w:tcPr>
            <w:tcW w:w="540" w:type="dxa"/>
          </w:tcPr>
          <w:p w:rsidR="00F929ED" w:rsidRPr="009759D3" w:rsidRDefault="00F929ED" w:rsidP="00737505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17.</w:t>
            </w:r>
          </w:p>
        </w:tc>
        <w:tc>
          <w:tcPr>
            <w:tcW w:w="2264" w:type="dxa"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 xml:space="preserve">302.3 </w:t>
            </w:r>
            <w:proofErr w:type="spellStart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>Zhvillimi</w:t>
            </w:r>
            <w:proofErr w:type="spellEnd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>i</w:t>
            </w:r>
            <w:proofErr w:type="spellEnd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>aktiviteteve</w:t>
            </w:r>
            <w:proofErr w:type="spellEnd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 xml:space="preserve"> </w:t>
            </w:r>
            <w:proofErr w:type="spellStart"/>
            <w:r w:rsidRPr="009759D3">
              <w:rPr>
                <w:rFonts w:ascii="Book Antiqua" w:eastAsia="Calibri" w:hAnsi="Book Antiqua"/>
                <w:b/>
                <w:color w:val="000000"/>
                <w:lang w:eastAsia="sq-AL"/>
              </w:rPr>
              <w:t>artizanale</w:t>
            </w:r>
            <w:proofErr w:type="spellEnd"/>
          </w:p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F929ED" w:rsidRPr="009759D3" w:rsidRDefault="00F929ED" w:rsidP="00737505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1. </w:t>
            </w:r>
            <w:r w:rsidRPr="009759D3">
              <w:rPr>
                <w:rFonts w:ascii="Book Antiqua" w:hAnsi="Book Antiqua"/>
                <w:b/>
                <w:lang w:val="sq-AL"/>
              </w:rPr>
              <w:t xml:space="preserve">Përvoja e ekonomisë familjare </w:t>
            </w:r>
          </w:p>
          <w:p w:rsidR="00F929ED" w:rsidRDefault="00F929ED" w:rsidP="00F929E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Persona fizik – NIF ose deklaratë me shkrim;</w:t>
            </w:r>
          </w:p>
          <w:p w:rsidR="00F929ED" w:rsidRPr="00831E08" w:rsidRDefault="00F929ED" w:rsidP="00F929ED">
            <w:pPr>
              <w:pStyle w:val="NoSpacing"/>
              <w:numPr>
                <w:ilvl w:val="0"/>
                <w:numId w:val="5"/>
              </w:numPr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b/>
                <w:sz w:val="22"/>
                <w:szCs w:val="22"/>
                <w:lang w:val="sq-AL"/>
              </w:rPr>
              <w:t>Persona juridik - Çertifikatë e regjistrimit të biznesit</w:t>
            </w:r>
          </w:p>
        </w:tc>
        <w:tc>
          <w:tcPr>
            <w:tcW w:w="609" w:type="dxa"/>
          </w:tcPr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532" w:type="dxa"/>
          </w:tcPr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EF6154">
              <w:rPr>
                <w:rFonts w:ascii="Book Antiqua" w:hAnsi="Book Antiqua"/>
                <w:sz w:val="22"/>
                <w:szCs w:val="22"/>
                <w:lang w:val="sq-AL"/>
              </w:rPr>
              <w:t>f.</w:t>
            </w:r>
          </w:p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EF6154">
              <w:rPr>
                <w:rFonts w:ascii="Book Antiqua" w:hAnsi="Book Antiqua"/>
                <w:sz w:val="22"/>
                <w:szCs w:val="22"/>
                <w:lang w:val="sq-AL"/>
              </w:rPr>
              <w:t>---</w:t>
            </w:r>
          </w:p>
          <w:p w:rsidR="00F929ED" w:rsidRPr="00EF6154" w:rsidRDefault="00F929ED" w:rsidP="00737505">
            <w:pPr>
              <w:pStyle w:val="NoSpacing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EF6154">
              <w:rPr>
                <w:rFonts w:ascii="Book Antiqua" w:hAnsi="Book Antiqua"/>
                <w:noProof/>
                <w:sz w:val="22"/>
                <w:szCs w:val="22"/>
                <w:lang w:eastAsia="en-US"/>
              </w:rPr>
              <w:drawing>
                <wp:inline distT="0" distB="0" distL="0" distR="0" wp14:anchorId="1D58E4E3" wp14:editId="765194A1">
                  <wp:extent cx="97790" cy="109855"/>
                  <wp:effectExtent l="0" t="0" r="0" b="4445"/>
                  <wp:docPr id="453" name="Picture 4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ED" w:rsidRPr="009759D3" w:rsidTr="00737505">
        <w:trPr>
          <w:trHeight w:val="1389"/>
        </w:trPr>
        <w:tc>
          <w:tcPr>
            <w:tcW w:w="540" w:type="dxa"/>
            <w:vMerge w:val="restart"/>
          </w:tcPr>
          <w:p w:rsidR="00F929ED" w:rsidRPr="009759D3" w:rsidRDefault="00F929ED" w:rsidP="00737505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sz w:val="22"/>
                <w:szCs w:val="22"/>
                <w:lang w:val="sq-AL"/>
              </w:rPr>
              <w:t>18.</w:t>
            </w:r>
          </w:p>
        </w:tc>
        <w:tc>
          <w:tcPr>
            <w:tcW w:w="2264" w:type="dxa"/>
            <w:vMerge w:val="restart"/>
          </w:tcPr>
          <w:p w:rsidR="00F929ED" w:rsidRPr="00E141D9" w:rsidRDefault="00F929ED" w:rsidP="00737505">
            <w:pPr>
              <w:rPr>
                <w:rFonts w:ascii="Book Antiqua" w:eastAsia="Calibri" w:hAnsi="Book Antiqua"/>
                <w:b/>
                <w:color w:val="000000"/>
                <w:sz w:val="20"/>
                <w:szCs w:val="20"/>
                <w:lang w:eastAsia="sq-AL"/>
              </w:rPr>
            </w:pPr>
            <w:r w:rsidRPr="00E141D9">
              <w:rPr>
                <w:rFonts w:ascii="Book Antiqua" w:hAnsi="Book Antiqua"/>
                <w:b/>
                <w:sz w:val="20"/>
                <w:szCs w:val="20"/>
                <w:lang w:val="sq-AL"/>
              </w:rPr>
              <w:t xml:space="preserve">302.4 </w:t>
            </w:r>
            <w:r w:rsidRPr="00E141D9">
              <w:rPr>
                <w:rFonts w:ascii="Book Antiqua" w:eastAsia="Calibri" w:hAnsi="Book Antiqua"/>
                <w:b/>
                <w:color w:val="000000"/>
                <w:sz w:val="20"/>
                <w:szCs w:val="20"/>
                <w:lang w:eastAsia="sq-AL"/>
              </w:rPr>
              <w:t xml:space="preserve">Zhvillimi  i turizmit rural </w:t>
            </w:r>
          </w:p>
          <w:p w:rsidR="00F929ED" w:rsidRPr="00831E08" w:rsidRDefault="00F929ED" w:rsidP="00737505">
            <w:pPr>
              <w:rPr>
                <w:rFonts w:ascii="Book Antiqua" w:hAnsi="Book Antiqua"/>
                <w:lang w:val="sq-AL"/>
              </w:rPr>
            </w:pPr>
          </w:p>
          <w:p w:rsidR="00F929ED" w:rsidRPr="00831E08" w:rsidRDefault="00F929ED" w:rsidP="00737505">
            <w:pPr>
              <w:rPr>
                <w:rFonts w:ascii="Book Antiqua" w:hAnsi="Book Antiqua"/>
                <w:lang w:val="sq-AL"/>
              </w:rPr>
            </w:pPr>
          </w:p>
        </w:tc>
        <w:tc>
          <w:tcPr>
            <w:tcW w:w="5697" w:type="dxa"/>
            <w:tcBorders>
              <w:bottom w:val="single" w:sz="4" w:space="0" w:color="auto"/>
            </w:tcBorders>
          </w:tcPr>
          <w:p w:rsidR="00F929ED" w:rsidRPr="00E141D9" w:rsidRDefault="00F929ED" w:rsidP="00737505">
            <w:pPr>
              <w:rPr>
                <w:rFonts w:ascii="Book Antiqua" w:hAnsi="Book Antiqua"/>
                <w:sz w:val="20"/>
                <w:szCs w:val="20"/>
                <w:lang w:val="sq-AL"/>
              </w:rPr>
            </w:pPr>
            <w:r w:rsidRPr="00E141D9">
              <w:rPr>
                <w:rFonts w:ascii="Book Antiqua" w:hAnsi="Book Antiqua"/>
                <w:b/>
                <w:sz w:val="20"/>
                <w:szCs w:val="20"/>
                <w:lang w:val="sq-AL"/>
              </w:rPr>
              <w:t>Përvoja e ekonomisë familjare</w:t>
            </w:r>
            <w:r w:rsidRPr="00E141D9">
              <w:rPr>
                <w:rFonts w:ascii="Book Antiqua" w:hAnsi="Book Antiqua"/>
                <w:sz w:val="20"/>
                <w:szCs w:val="20"/>
                <w:lang w:val="sq-AL"/>
              </w:rPr>
              <w:t xml:space="preserve"> në aktivitetet e ofrimit të shërbimeve të turizmit rural, </w:t>
            </w:r>
          </w:p>
          <w:p w:rsidR="00F929ED" w:rsidRPr="00E141D9" w:rsidRDefault="00F929ED" w:rsidP="00F929ED">
            <w:pPr>
              <w:pStyle w:val="ListParagraph"/>
              <w:numPr>
                <w:ilvl w:val="0"/>
                <w:numId w:val="13"/>
              </w:numPr>
              <w:rPr>
                <w:rFonts w:ascii="Book Antiqua" w:hAnsi="Book Antiqua"/>
                <w:b/>
                <w:sz w:val="20"/>
                <w:szCs w:val="20"/>
                <w:lang w:val="sq-AL"/>
              </w:rPr>
            </w:pPr>
            <w:r w:rsidRPr="00E141D9">
              <w:rPr>
                <w:rFonts w:ascii="Book Antiqua" w:hAnsi="Book Antiqua"/>
                <w:b/>
                <w:sz w:val="20"/>
                <w:szCs w:val="20"/>
                <w:lang w:val="sq-AL"/>
              </w:rPr>
              <w:t>Persona fizik – NIF ose deklaratë me shkrim;</w:t>
            </w:r>
            <w:r w:rsidRPr="00E141D9">
              <w:rPr>
                <w:rFonts w:ascii="Book Antiqua" w:hAnsi="Book Antiqua"/>
                <w:b/>
                <w:sz w:val="20"/>
                <w:szCs w:val="20"/>
                <w:lang w:val="sq-AL"/>
              </w:rPr>
              <w:br/>
              <w:t>b)  Persona juridik - Çertifikatë e regjistrimit të biznesit</w:t>
            </w:r>
          </w:p>
        </w:tc>
        <w:tc>
          <w:tcPr>
            <w:tcW w:w="609" w:type="dxa"/>
            <w:tcBorders>
              <w:bottom w:val="single" w:sz="4" w:space="0" w:color="auto"/>
            </w:tcBorders>
          </w:tcPr>
          <w:p w:rsidR="00F929ED" w:rsidRPr="00EF6154" w:rsidRDefault="00F929ED" w:rsidP="00737505">
            <w:pPr>
              <w:rPr>
                <w:rFonts w:ascii="Book Antiqua" w:hAnsi="Book Antiqua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:rsidR="00F929ED" w:rsidRPr="00EF6154" w:rsidRDefault="00F929ED" w:rsidP="00737505">
            <w:pPr>
              <w:rPr>
                <w:rFonts w:ascii="Book Antiqua" w:hAnsi="Book Antiqua"/>
              </w:rPr>
            </w:pPr>
          </w:p>
          <w:p w:rsidR="00F929ED" w:rsidRPr="00EF6154" w:rsidRDefault="00F929ED" w:rsidP="00737505">
            <w:pPr>
              <w:rPr>
                <w:rFonts w:ascii="Book Antiqua" w:hAnsi="Book Antiqua"/>
              </w:rPr>
            </w:pPr>
            <w:r w:rsidRPr="00EF6154">
              <w:rPr>
                <w:rFonts w:ascii="Book Antiqua" w:hAnsi="Book Antiqua"/>
              </w:rPr>
              <w:t>f.-</w:t>
            </w:r>
            <w:r w:rsidRPr="00EF615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32BFDF39" wp14:editId="05E35591">
                  <wp:extent cx="97790" cy="109855"/>
                  <wp:effectExtent l="0" t="0" r="0" b="4445"/>
                  <wp:docPr id="457" name="Pictur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ED" w:rsidRPr="009759D3" w:rsidTr="00737505">
        <w:trPr>
          <w:trHeight w:val="975"/>
        </w:trPr>
        <w:tc>
          <w:tcPr>
            <w:tcW w:w="540" w:type="dxa"/>
            <w:vMerge/>
          </w:tcPr>
          <w:p w:rsidR="00F929ED" w:rsidRPr="009759D3" w:rsidRDefault="00F929ED" w:rsidP="00737505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F929ED" w:rsidRPr="009759D3" w:rsidRDefault="00F929ED" w:rsidP="00737505">
            <w:pPr>
              <w:pStyle w:val="NoSpacing"/>
              <w:jc w:val="both"/>
              <w:rPr>
                <w:rFonts w:ascii="Book Antiqua" w:hAnsi="Book Antiqua"/>
                <w:sz w:val="22"/>
                <w:szCs w:val="22"/>
                <w:lang w:val="sq-AL"/>
              </w:rPr>
            </w:pPr>
          </w:p>
          <w:p w:rsidR="00F929ED" w:rsidRPr="009759D3" w:rsidRDefault="00F929ED" w:rsidP="00F929ED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 xml:space="preserve">Dëshmi se objekti / ndërtesa që do të renovohet është në Listën e Trashëgimisë Kulturore 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F929ED" w:rsidRPr="00EF6154" w:rsidRDefault="00F929ED" w:rsidP="00737505">
            <w:pPr>
              <w:rPr>
                <w:rFonts w:ascii="Book Antiqua" w:hAnsi="Book Antiqua"/>
              </w:rPr>
            </w:pPr>
          </w:p>
        </w:tc>
        <w:tc>
          <w:tcPr>
            <w:tcW w:w="532" w:type="dxa"/>
          </w:tcPr>
          <w:p w:rsidR="00F929ED" w:rsidRPr="00EF6154" w:rsidRDefault="00F929ED" w:rsidP="00737505">
            <w:pPr>
              <w:rPr>
                <w:rFonts w:ascii="Book Antiqua" w:hAnsi="Book Antiqua"/>
              </w:rPr>
            </w:pPr>
            <w:r w:rsidRPr="00EF6154">
              <w:rPr>
                <w:rFonts w:ascii="Book Antiqua" w:hAnsi="Book Antiqua"/>
              </w:rPr>
              <w:t>f.-</w:t>
            </w:r>
            <w:r w:rsidRPr="00EF615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7D565691" wp14:editId="7443F009">
                  <wp:extent cx="97790" cy="109855"/>
                  <wp:effectExtent l="0" t="0" r="0" b="4445"/>
                  <wp:docPr id="458" name="Picture 4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29ED" w:rsidRPr="009759D3" w:rsidTr="00737505">
        <w:trPr>
          <w:trHeight w:val="730"/>
        </w:trPr>
        <w:tc>
          <w:tcPr>
            <w:tcW w:w="540" w:type="dxa"/>
            <w:vMerge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F929ED" w:rsidRPr="00831E08" w:rsidRDefault="00F929ED" w:rsidP="00F929ED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9759D3">
              <w:rPr>
                <w:rFonts w:ascii="Book Antiqua" w:hAnsi="Book Antiqua"/>
                <w:b/>
                <w:sz w:val="22"/>
                <w:szCs w:val="22"/>
                <w:lang w:val="sq-AL"/>
              </w:rPr>
              <w:t>Projekti ideor i përshtatur pamjes se objektit, e përgatitur nga arkitekti.</w:t>
            </w: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F929ED" w:rsidRPr="00EF6154" w:rsidRDefault="00F929ED" w:rsidP="00737505">
            <w:pPr>
              <w:rPr>
                <w:rFonts w:ascii="Book Antiqua" w:hAnsi="Book Antiqua"/>
              </w:rPr>
            </w:pPr>
            <w:r w:rsidRPr="00EF6154">
              <w:rPr>
                <w:rFonts w:ascii="Book Antiqua" w:hAnsi="Book Antiqua"/>
              </w:rPr>
              <w:t>f.-</w:t>
            </w:r>
            <w:r w:rsidRPr="00EF615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6D5C70BE" wp14:editId="0E5E2362">
                  <wp:extent cx="97790" cy="109855"/>
                  <wp:effectExtent l="0" t="0" r="0" b="4445"/>
                  <wp:docPr id="465" name="Picture 4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F929ED" w:rsidRPr="00EF6154" w:rsidRDefault="00F929ED" w:rsidP="00737505">
            <w:pPr>
              <w:rPr>
                <w:rFonts w:ascii="Book Antiqua" w:hAnsi="Book Antiqua"/>
              </w:rPr>
            </w:pPr>
          </w:p>
        </w:tc>
      </w:tr>
      <w:tr w:rsidR="00F929ED" w:rsidRPr="009759D3" w:rsidTr="00737505">
        <w:trPr>
          <w:trHeight w:val="876"/>
        </w:trPr>
        <w:tc>
          <w:tcPr>
            <w:tcW w:w="540" w:type="dxa"/>
            <w:vMerge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F929ED" w:rsidRPr="009759D3" w:rsidRDefault="00F929ED" w:rsidP="00F929ED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  <w:r w:rsidRPr="00831E08">
              <w:rPr>
                <w:rFonts w:ascii="Book Antiqua" w:hAnsi="Book Antiqua"/>
                <w:b/>
                <w:sz w:val="22"/>
                <w:szCs w:val="22"/>
                <w:lang w:val="sq-AL"/>
              </w:rPr>
              <w:t>Fotografitë për objektin ekzistues;</w:t>
            </w:r>
          </w:p>
          <w:p w:rsidR="00F929ED" w:rsidRPr="009759D3" w:rsidDel="00B53829" w:rsidRDefault="00F929ED" w:rsidP="00737505">
            <w:pPr>
              <w:jc w:val="both"/>
              <w:rPr>
                <w:rFonts w:ascii="Book Antiqua" w:eastAsia="MS Mincho" w:hAnsi="Book Antiqua"/>
                <w:b/>
                <w:lang w:val="sq-AL" w:eastAsia="de-DE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F929ED" w:rsidRPr="00EF6154" w:rsidRDefault="00F929ED" w:rsidP="00737505">
            <w:pPr>
              <w:rPr>
                <w:rFonts w:ascii="Book Antiqua" w:hAnsi="Book Antiqua"/>
              </w:rPr>
            </w:pPr>
            <w:r w:rsidRPr="00EF6154">
              <w:rPr>
                <w:rFonts w:ascii="Book Antiqua" w:hAnsi="Book Antiqua"/>
              </w:rPr>
              <w:t>f.-</w:t>
            </w:r>
            <w:r w:rsidRPr="00EF615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4C8031E7" wp14:editId="6D0759CF">
                  <wp:extent cx="97790" cy="109855"/>
                  <wp:effectExtent l="0" t="0" r="0" b="4445"/>
                  <wp:docPr id="464" name="Picture 4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</w:tcPr>
          <w:p w:rsidR="00F929ED" w:rsidRPr="00EF6154" w:rsidRDefault="00F929ED" w:rsidP="00737505">
            <w:pPr>
              <w:rPr>
                <w:rFonts w:ascii="Book Antiqua" w:hAnsi="Book Antiqua"/>
              </w:rPr>
            </w:pPr>
          </w:p>
        </w:tc>
      </w:tr>
      <w:tr w:rsidR="00F929ED" w:rsidRPr="009759D3" w:rsidTr="00737505">
        <w:trPr>
          <w:trHeight w:val="1782"/>
        </w:trPr>
        <w:tc>
          <w:tcPr>
            <w:tcW w:w="540" w:type="dxa"/>
            <w:vMerge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</w:tcBorders>
          </w:tcPr>
          <w:p w:rsidR="00F929ED" w:rsidRPr="009759D3" w:rsidRDefault="00F929ED" w:rsidP="00F929E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>Pëlqimi i noterizuar i pronarëve</w:t>
            </w:r>
            <w:r w:rsidRPr="009759D3">
              <w:rPr>
                <w:rFonts w:ascii="Book Antiqua" w:hAnsi="Book Antiqua"/>
                <w:lang w:val="sq-AL"/>
              </w:rPr>
              <w:t xml:space="preserve"> të pronave respekivisht </w:t>
            </w:r>
            <w:r w:rsidRPr="009759D3">
              <w:rPr>
                <w:rFonts w:ascii="Book Antiqua" w:hAnsi="Book Antiqua"/>
                <w:b/>
                <w:lang w:val="sq-AL"/>
              </w:rPr>
              <w:t>pëlqimi zyrtar nga autoriteti publik</w:t>
            </w:r>
            <w:r w:rsidRPr="009759D3">
              <w:rPr>
                <w:rFonts w:ascii="Book Antiqua" w:hAnsi="Book Antiqua"/>
                <w:lang w:val="sq-AL"/>
              </w:rPr>
              <w:t xml:space="preserve"> </w:t>
            </w:r>
            <w:r w:rsidRPr="009759D3">
              <w:rPr>
                <w:rFonts w:ascii="Book Antiqua" w:eastAsia="MS Mincho" w:hAnsi="Book Antiqua"/>
                <w:lang w:val="sq-AL" w:eastAsia="de-DE"/>
              </w:rPr>
              <w:t>në rast të investimeve në ndërtimin e shtigjeve për</w:t>
            </w:r>
          </w:p>
          <w:p w:rsidR="00F929ED" w:rsidRPr="009759D3" w:rsidRDefault="00F929ED" w:rsidP="00737505">
            <w:pPr>
              <w:spacing w:after="0"/>
              <w:jc w:val="both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 këmbësorë dhe biçiklist përreth objekteve të turizmit</w:t>
            </w:r>
          </w:p>
          <w:p w:rsidR="00F929ED" w:rsidRPr="009759D3" w:rsidRDefault="00F929ED" w:rsidP="00737505">
            <w:pPr>
              <w:jc w:val="both"/>
              <w:rPr>
                <w:rFonts w:ascii="Book Antiqua" w:hAnsi="Book Antiqua"/>
                <w:b/>
                <w:lang w:val="sq-AL"/>
              </w:rPr>
            </w:pPr>
            <w:r w:rsidRPr="009759D3">
              <w:rPr>
                <w:rFonts w:ascii="Book Antiqua" w:hAnsi="Book Antiqua"/>
                <w:lang w:val="sq-AL"/>
              </w:rPr>
              <w:t xml:space="preserve"> rural.</w:t>
            </w:r>
          </w:p>
        </w:tc>
        <w:tc>
          <w:tcPr>
            <w:tcW w:w="609" w:type="dxa"/>
            <w:tcBorders>
              <w:top w:val="single" w:sz="4" w:space="0" w:color="auto"/>
            </w:tcBorders>
          </w:tcPr>
          <w:p w:rsidR="00F929ED" w:rsidRPr="00EF6154" w:rsidRDefault="00F929ED" w:rsidP="00737505">
            <w:pPr>
              <w:rPr>
                <w:rFonts w:ascii="Book Antiqua" w:hAnsi="Book Antiqua"/>
              </w:rPr>
            </w:pPr>
            <w:r w:rsidRPr="00EF6154">
              <w:rPr>
                <w:rFonts w:ascii="Book Antiqua" w:hAnsi="Book Antiqua"/>
              </w:rPr>
              <w:t>f.-</w:t>
            </w:r>
            <w:r w:rsidRPr="00EF615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4E0D53CF" wp14:editId="7054FE8B">
                  <wp:extent cx="97790" cy="109855"/>
                  <wp:effectExtent l="0" t="0" r="0" b="4445"/>
                  <wp:docPr id="466" name="Picture 4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F929ED" w:rsidRPr="00EF6154" w:rsidRDefault="00F929ED" w:rsidP="00737505">
            <w:pPr>
              <w:rPr>
                <w:rFonts w:ascii="Book Antiqua" w:hAnsi="Book Antiqua"/>
              </w:rPr>
            </w:pPr>
          </w:p>
        </w:tc>
      </w:tr>
      <w:tr w:rsidR="00F929ED" w:rsidRPr="009759D3" w:rsidTr="00737505">
        <w:trPr>
          <w:trHeight w:val="944"/>
        </w:trPr>
        <w:tc>
          <w:tcPr>
            <w:tcW w:w="540" w:type="dxa"/>
            <w:vMerge/>
          </w:tcPr>
          <w:p w:rsidR="00F929ED" w:rsidRPr="009759D3" w:rsidRDefault="00F929ED" w:rsidP="00F929ED">
            <w:pPr>
              <w:pStyle w:val="NoSpacing"/>
              <w:numPr>
                <w:ilvl w:val="0"/>
                <w:numId w:val="10"/>
              </w:numPr>
              <w:rPr>
                <w:rFonts w:ascii="Book Antiqua" w:hAnsi="Book Antiqua"/>
                <w:sz w:val="22"/>
                <w:szCs w:val="22"/>
                <w:lang w:val="sq-AL"/>
              </w:rPr>
            </w:pPr>
          </w:p>
        </w:tc>
        <w:tc>
          <w:tcPr>
            <w:tcW w:w="2264" w:type="dxa"/>
            <w:vMerge/>
          </w:tcPr>
          <w:p w:rsidR="00F929ED" w:rsidRPr="009759D3" w:rsidRDefault="00F929ED" w:rsidP="00737505">
            <w:pPr>
              <w:pStyle w:val="NoSpacing"/>
              <w:rPr>
                <w:rFonts w:ascii="Book Antiqua" w:hAnsi="Book Antiqua"/>
                <w:b/>
                <w:sz w:val="22"/>
                <w:szCs w:val="22"/>
                <w:lang w:val="sq-AL"/>
              </w:rPr>
            </w:pPr>
          </w:p>
        </w:tc>
        <w:tc>
          <w:tcPr>
            <w:tcW w:w="5697" w:type="dxa"/>
            <w:tcBorders>
              <w:top w:val="single" w:sz="4" w:space="0" w:color="auto"/>
              <w:bottom w:val="single" w:sz="4" w:space="0" w:color="auto"/>
            </w:tcBorders>
          </w:tcPr>
          <w:p w:rsidR="00F929ED" w:rsidRPr="009759D3" w:rsidRDefault="00F929ED" w:rsidP="00F929ED">
            <w:pPr>
              <w:pStyle w:val="ListParagraph"/>
              <w:numPr>
                <w:ilvl w:val="0"/>
                <w:numId w:val="6"/>
              </w:numPr>
              <w:spacing w:after="0"/>
              <w:jc w:val="both"/>
              <w:rPr>
                <w:rFonts w:ascii="Book Antiqua" w:hAnsi="Book Antiqua"/>
                <w:lang w:val="sq-AL"/>
              </w:rPr>
            </w:pPr>
            <w:r w:rsidRPr="009759D3">
              <w:rPr>
                <w:rFonts w:ascii="Book Antiqua" w:hAnsi="Book Antiqua"/>
                <w:b/>
                <w:lang w:val="sq-AL"/>
              </w:rPr>
              <w:t xml:space="preserve">Letër rekomandimi nga GLV-të </w:t>
            </w:r>
            <w:r w:rsidRPr="009759D3">
              <w:rPr>
                <w:rFonts w:ascii="Book Antiqua" w:hAnsi="Book Antiqua"/>
                <w:lang w:val="sq-AL"/>
              </w:rPr>
              <w:t>e përzgjedhura me</w:t>
            </w:r>
            <w:r w:rsidRPr="009759D3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9759D3">
              <w:rPr>
                <w:rFonts w:ascii="Book Antiqua" w:hAnsi="Book Antiqua"/>
                <w:lang w:val="sq-AL"/>
              </w:rPr>
              <w:t>strategjitë e aprovuara.</w:t>
            </w:r>
          </w:p>
          <w:p w:rsidR="00F929ED" w:rsidRPr="009759D3" w:rsidRDefault="00F929ED" w:rsidP="00737505">
            <w:pPr>
              <w:spacing w:after="0"/>
              <w:jc w:val="both"/>
              <w:rPr>
                <w:rFonts w:ascii="Book Antiqua" w:hAnsi="Book Antiqua"/>
                <w:lang w:val="sq-AL"/>
              </w:rPr>
            </w:pPr>
          </w:p>
        </w:tc>
        <w:tc>
          <w:tcPr>
            <w:tcW w:w="609" w:type="dxa"/>
            <w:tcBorders>
              <w:top w:val="single" w:sz="4" w:space="0" w:color="auto"/>
              <w:bottom w:val="single" w:sz="4" w:space="0" w:color="auto"/>
            </w:tcBorders>
          </w:tcPr>
          <w:p w:rsidR="00F929ED" w:rsidRPr="00EF6154" w:rsidRDefault="00F929ED" w:rsidP="00737505">
            <w:pPr>
              <w:rPr>
                <w:rFonts w:ascii="Book Antiqua" w:hAnsi="Book Antiqua"/>
              </w:rPr>
            </w:pPr>
          </w:p>
        </w:tc>
        <w:tc>
          <w:tcPr>
            <w:tcW w:w="532" w:type="dxa"/>
            <w:tcBorders>
              <w:top w:val="single" w:sz="4" w:space="0" w:color="auto"/>
            </w:tcBorders>
          </w:tcPr>
          <w:p w:rsidR="00F929ED" w:rsidRPr="00EF6154" w:rsidRDefault="00F929ED" w:rsidP="00737505">
            <w:pPr>
              <w:rPr>
                <w:rFonts w:ascii="Book Antiqua" w:hAnsi="Book Antiqua"/>
              </w:rPr>
            </w:pPr>
            <w:r w:rsidRPr="00EF6154">
              <w:rPr>
                <w:rFonts w:ascii="Book Antiqua" w:hAnsi="Book Antiqua"/>
              </w:rPr>
              <w:t>f.-</w:t>
            </w:r>
            <w:r w:rsidRPr="00EF6154">
              <w:rPr>
                <w:rFonts w:ascii="Book Antiqua" w:hAnsi="Book Antiqua"/>
                <w:noProof/>
                <w:lang w:val="en-US"/>
              </w:rPr>
              <w:drawing>
                <wp:inline distT="0" distB="0" distL="0" distR="0" wp14:anchorId="07B60C3E" wp14:editId="6E004FCE">
                  <wp:extent cx="97790" cy="109855"/>
                  <wp:effectExtent l="0" t="0" r="0" b="4445"/>
                  <wp:docPr id="463" name="Picture 4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29ED" w:rsidRPr="009759D3" w:rsidRDefault="00F929ED" w:rsidP="00F929ED">
      <w:pPr>
        <w:pStyle w:val="NoSpacing"/>
        <w:rPr>
          <w:rFonts w:ascii="Book Antiqua" w:hAnsi="Book Antiqua"/>
          <w:sz w:val="22"/>
          <w:szCs w:val="22"/>
          <w:lang w:val="sq-AL"/>
        </w:rPr>
      </w:pPr>
    </w:p>
    <w:p w:rsidR="00973A49" w:rsidRDefault="00973A49"/>
    <w:sectPr w:rsidR="0097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B0773"/>
    <w:multiLevelType w:val="hybridMultilevel"/>
    <w:tmpl w:val="DC80CBA2"/>
    <w:lvl w:ilvl="0" w:tplc="CA26CDBC">
      <w:start w:val="2"/>
      <w:numFmt w:val="bullet"/>
      <w:lvlText w:val="-"/>
      <w:lvlJc w:val="left"/>
      <w:pPr>
        <w:ind w:left="810" w:hanging="360"/>
      </w:pPr>
      <w:rPr>
        <w:rFonts w:ascii="Book Antiqua" w:eastAsia="Times New Roman" w:hAnsi="Book Antiqua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51F45"/>
    <w:multiLevelType w:val="hybridMultilevel"/>
    <w:tmpl w:val="3B4EA6CA"/>
    <w:lvl w:ilvl="0" w:tplc="8348D1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780888"/>
    <w:multiLevelType w:val="hybridMultilevel"/>
    <w:tmpl w:val="11507668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18F04EE"/>
    <w:multiLevelType w:val="hybridMultilevel"/>
    <w:tmpl w:val="ACC0E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80881"/>
    <w:multiLevelType w:val="hybridMultilevel"/>
    <w:tmpl w:val="F5A2F9D4"/>
    <w:lvl w:ilvl="0" w:tplc="FFFFFFFF">
      <w:start w:val="3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8061C"/>
    <w:multiLevelType w:val="hybridMultilevel"/>
    <w:tmpl w:val="5712B29C"/>
    <w:lvl w:ilvl="0" w:tplc="C2829FE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EE12EFF8">
      <w:start w:val="1"/>
      <w:numFmt w:val="decimal"/>
      <w:lvlText w:val="%2"/>
      <w:lvlJc w:val="left"/>
      <w:pPr>
        <w:ind w:left="1740" w:hanging="7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480F39FE"/>
    <w:multiLevelType w:val="hybridMultilevel"/>
    <w:tmpl w:val="DDBCF20E"/>
    <w:lvl w:ilvl="0" w:tplc="CCE2B0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0767A"/>
    <w:multiLevelType w:val="hybridMultilevel"/>
    <w:tmpl w:val="5C70B05E"/>
    <w:lvl w:ilvl="0" w:tplc="DF0C8344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51626AB4"/>
    <w:multiLevelType w:val="hybridMultilevel"/>
    <w:tmpl w:val="D8DE450A"/>
    <w:lvl w:ilvl="0" w:tplc="E4D0A0F8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2423C"/>
    <w:multiLevelType w:val="hybridMultilevel"/>
    <w:tmpl w:val="887C90A8"/>
    <w:lvl w:ilvl="0" w:tplc="F6B2BFBA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34F11C5"/>
    <w:multiLevelType w:val="hybridMultilevel"/>
    <w:tmpl w:val="99AA7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A150A8"/>
    <w:multiLevelType w:val="hybridMultilevel"/>
    <w:tmpl w:val="A25898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220D1"/>
    <w:multiLevelType w:val="hybridMultilevel"/>
    <w:tmpl w:val="069E4F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7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724"/>
    <w:rsid w:val="00020724"/>
    <w:rsid w:val="00973A49"/>
    <w:rsid w:val="00F9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ADCAE-6F63-4464-88FF-21541F84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9ED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F929ED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929ED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  <w:style w:type="paragraph" w:styleId="NoSpacing">
    <w:name w:val="No Spacing"/>
    <w:link w:val="NoSpacingChar"/>
    <w:uiPriority w:val="1"/>
    <w:qFormat/>
    <w:rsid w:val="00F929E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de-DE"/>
    </w:rPr>
  </w:style>
  <w:style w:type="character" w:customStyle="1" w:styleId="NoSpacingChar">
    <w:name w:val="No Spacing Char"/>
    <w:link w:val="NoSpacing"/>
    <w:uiPriority w:val="1"/>
    <w:rsid w:val="00F929ED"/>
    <w:rPr>
      <w:rFonts w:ascii="Calibri" w:eastAsia="MS Mincho" w:hAnsi="Calibri" w:cs="Times New Roman"/>
      <w:sz w:val="20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F92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Shkelzen.S.Morina</dc:creator>
  <cp:keywords/>
  <dc:description/>
  <cp:lastModifiedBy>Shkelzen.S.Morina</cp:lastModifiedBy>
  <cp:revision>2</cp:revision>
  <dcterms:created xsi:type="dcterms:W3CDTF">2018-03-16T09:22:00Z</dcterms:created>
  <dcterms:modified xsi:type="dcterms:W3CDTF">2018-03-16T09:23:00Z</dcterms:modified>
</cp:coreProperties>
</file>